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00BF" w:rsidRPr="00F07CF0" w:rsidP="00661E33">
      <w:pPr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F07CF0">
        <w:rPr>
          <w:rFonts w:ascii="Times New Roman" w:hAnsi="Times New Roman"/>
          <w:sz w:val="26"/>
          <w:szCs w:val="26"/>
        </w:rPr>
        <w:t xml:space="preserve"> </w:t>
      </w:r>
      <w:r w:rsidRPr="00F07CF0" w:rsidR="007F3325">
        <w:rPr>
          <w:rFonts w:ascii="Times New Roman" w:hAnsi="Times New Roman"/>
          <w:sz w:val="26"/>
          <w:szCs w:val="26"/>
        </w:rPr>
        <w:t>д</w:t>
      </w:r>
      <w:r w:rsidRPr="00F07CF0">
        <w:rPr>
          <w:rFonts w:ascii="Times New Roman" w:hAnsi="Times New Roman"/>
          <w:sz w:val="26"/>
          <w:szCs w:val="26"/>
        </w:rPr>
        <w:t>ело № 5-</w:t>
      </w:r>
      <w:r w:rsidR="00A71FD1">
        <w:rPr>
          <w:rFonts w:ascii="Times New Roman" w:hAnsi="Times New Roman"/>
          <w:sz w:val="26"/>
          <w:szCs w:val="26"/>
        </w:rPr>
        <w:t>1509</w:t>
      </w:r>
      <w:r w:rsidRPr="00F07CF0" w:rsidR="00FC0E26">
        <w:rPr>
          <w:rFonts w:ascii="Times New Roman" w:hAnsi="Times New Roman"/>
          <w:sz w:val="26"/>
          <w:szCs w:val="26"/>
        </w:rPr>
        <w:t>-</w:t>
      </w:r>
      <w:r w:rsidRPr="00F07CF0">
        <w:rPr>
          <w:rFonts w:ascii="Times New Roman" w:hAnsi="Times New Roman"/>
          <w:sz w:val="26"/>
          <w:szCs w:val="26"/>
        </w:rPr>
        <w:t>21</w:t>
      </w:r>
      <w:r w:rsidRPr="00F07CF0" w:rsidR="00DD5E68">
        <w:rPr>
          <w:rFonts w:ascii="Times New Roman" w:hAnsi="Times New Roman"/>
          <w:sz w:val="26"/>
          <w:szCs w:val="26"/>
        </w:rPr>
        <w:t>0</w:t>
      </w:r>
      <w:r w:rsidR="00F07CF0">
        <w:rPr>
          <w:rFonts w:ascii="Times New Roman" w:hAnsi="Times New Roman"/>
          <w:sz w:val="26"/>
          <w:szCs w:val="26"/>
        </w:rPr>
        <w:t>8</w:t>
      </w:r>
      <w:r w:rsidRPr="00F07CF0" w:rsidR="00DD5E68">
        <w:rPr>
          <w:rFonts w:ascii="Times New Roman" w:hAnsi="Times New Roman"/>
          <w:sz w:val="26"/>
          <w:szCs w:val="26"/>
        </w:rPr>
        <w:t>/202</w:t>
      </w:r>
      <w:r w:rsidR="00A71FD1">
        <w:rPr>
          <w:rFonts w:ascii="Times New Roman" w:hAnsi="Times New Roman"/>
          <w:sz w:val="26"/>
          <w:szCs w:val="26"/>
        </w:rPr>
        <w:t>5</w:t>
      </w:r>
    </w:p>
    <w:p w:rsidR="00F07CF0" w:rsidP="00A71FD1">
      <w:pPr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A71FD1">
        <w:rPr>
          <w:rFonts w:ascii="Times New Roman" w:hAnsi="Times New Roman"/>
          <w:bCs/>
          <w:sz w:val="26"/>
          <w:szCs w:val="26"/>
        </w:rPr>
        <w:t>86MS0048-01-2025-006368-90</w:t>
      </w:r>
    </w:p>
    <w:p w:rsidR="003313AC" w:rsidRPr="00F07CF0" w:rsidP="00661E33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07CF0">
        <w:rPr>
          <w:rFonts w:ascii="Times New Roman" w:hAnsi="Times New Roman"/>
          <w:sz w:val="26"/>
          <w:szCs w:val="26"/>
        </w:rPr>
        <w:t>ПОСТАНОВЛЕНИЕ</w:t>
      </w:r>
    </w:p>
    <w:p w:rsidR="003313AC" w:rsidRPr="00F07CF0" w:rsidP="00661E33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07CF0">
        <w:rPr>
          <w:rFonts w:ascii="Times New Roman" w:hAnsi="Times New Roman"/>
          <w:sz w:val="26"/>
          <w:szCs w:val="26"/>
        </w:rPr>
        <w:t>по делу об административном правонарушении</w:t>
      </w:r>
    </w:p>
    <w:p w:rsidR="00472C8E" w:rsidRPr="00F07CF0" w:rsidP="00661E33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3313AC" w:rsidRPr="00F07CF0" w:rsidP="00661E33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07CF0">
        <w:rPr>
          <w:rFonts w:ascii="Times New Roman" w:hAnsi="Times New Roman"/>
          <w:sz w:val="26"/>
          <w:szCs w:val="26"/>
        </w:rPr>
        <w:t xml:space="preserve">г. Нижневартовск </w:t>
      </w:r>
      <w:r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A71FD1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A71FD1">
        <w:rPr>
          <w:rFonts w:ascii="Times New Roman" w:hAnsi="Times New Roman"/>
          <w:sz w:val="26"/>
          <w:szCs w:val="26"/>
        </w:rPr>
        <w:t>24 сентября 2025</w:t>
      </w:r>
      <w:r w:rsidRPr="00F07CF0" w:rsidR="00C61391">
        <w:rPr>
          <w:rFonts w:ascii="Times New Roman" w:hAnsi="Times New Roman"/>
          <w:sz w:val="26"/>
          <w:szCs w:val="26"/>
        </w:rPr>
        <w:t xml:space="preserve"> </w:t>
      </w:r>
      <w:r w:rsidRPr="00F07CF0" w:rsidR="007F3325">
        <w:rPr>
          <w:rFonts w:ascii="Times New Roman" w:hAnsi="Times New Roman"/>
          <w:sz w:val="26"/>
          <w:szCs w:val="26"/>
        </w:rPr>
        <w:t xml:space="preserve">года                </w:t>
      </w:r>
      <w:r w:rsidRPr="00F07CF0">
        <w:rPr>
          <w:rFonts w:ascii="Times New Roman" w:hAnsi="Times New Roman"/>
          <w:sz w:val="26"/>
          <w:szCs w:val="26"/>
        </w:rPr>
        <w:t xml:space="preserve">                     </w:t>
      </w:r>
      <w:r w:rsidRPr="00F07CF0" w:rsidR="00087BD4">
        <w:rPr>
          <w:rFonts w:ascii="Times New Roman" w:hAnsi="Times New Roman"/>
          <w:sz w:val="26"/>
          <w:szCs w:val="26"/>
        </w:rPr>
        <w:t xml:space="preserve">                </w:t>
      </w:r>
      <w:r w:rsidRPr="00F07CF0" w:rsidR="003E3AC9">
        <w:rPr>
          <w:rFonts w:ascii="Times New Roman" w:hAnsi="Times New Roman"/>
          <w:sz w:val="26"/>
          <w:szCs w:val="26"/>
        </w:rPr>
        <w:t xml:space="preserve">    </w:t>
      </w:r>
      <w:r w:rsidRPr="00F07CF0" w:rsidR="007F3325">
        <w:rPr>
          <w:rFonts w:ascii="Times New Roman" w:hAnsi="Times New Roman"/>
          <w:sz w:val="26"/>
          <w:szCs w:val="26"/>
        </w:rPr>
        <w:t xml:space="preserve">            </w:t>
      </w:r>
    </w:p>
    <w:p w:rsidR="007E7F9E" w:rsidRPr="00F07CF0" w:rsidP="00661E33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5B44A4" w:rsidRPr="00F07CF0" w:rsidP="00661E33">
      <w:pPr>
        <w:pStyle w:val="BodyTextIndent"/>
        <w:ind w:right="-2" w:firstLine="567"/>
        <w:jc w:val="both"/>
        <w:rPr>
          <w:sz w:val="26"/>
          <w:szCs w:val="26"/>
        </w:rPr>
      </w:pPr>
      <w:r w:rsidRPr="00F07CF0">
        <w:rPr>
          <w:sz w:val="26"/>
          <w:szCs w:val="26"/>
        </w:rPr>
        <w:t xml:space="preserve">Мировой судья судебного участка № </w:t>
      </w:r>
      <w:r w:rsidRPr="00F07CF0" w:rsidR="00DD5E68">
        <w:rPr>
          <w:sz w:val="26"/>
          <w:szCs w:val="26"/>
        </w:rPr>
        <w:t>8</w:t>
      </w:r>
      <w:r w:rsidRPr="00F07CF0">
        <w:rPr>
          <w:sz w:val="26"/>
          <w:szCs w:val="26"/>
        </w:rPr>
        <w:t xml:space="preserve"> </w:t>
      </w:r>
      <w:r w:rsidRPr="00F07CF0">
        <w:rPr>
          <w:color w:val="000000"/>
          <w:sz w:val="26"/>
          <w:szCs w:val="26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</w:t>
      </w:r>
      <w:r w:rsidRPr="00F07CF0" w:rsidR="00DD5E68">
        <w:rPr>
          <w:color w:val="000000"/>
          <w:sz w:val="26"/>
          <w:szCs w:val="26"/>
        </w:rPr>
        <w:t>Щетникова Н.В</w:t>
      </w:r>
      <w:r w:rsidRPr="00F07CF0" w:rsidR="00FB7707">
        <w:rPr>
          <w:color w:val="000000"/>
          <w:sz w:val="26"/>
          <w:szCs w:val="26"/>
        </w:rPr>
        <w:t>.</w:t>
      </w:r>
      <w:r w:rsidRPr="00F07CF0">
        <w:rPr>
          <w:color w:val="000000"/>
          <w:sz w:val="26"/>
          <w:szCs w:val="26"/>
        </w:rPr>
        <w:t xml:space="preserve">, </w:t>
      </w:r>
      <w:r w:rsidRPr="00F07CF0" w:rsidR="00C61391">
        <w:rPr>
          <w:sz w:val="26"/>
          <w:szCs w:val="26"/>
        </w:rPr>
        <w:t>находящийся по адресу: ул. Нефтяников,</w:t>
      </w:r>
      <w:r w:rsidRPr="00F07CF0" w:rsidR="003E3AC9">
        <w:rPr>
          <w:sz w:val="26"/>
          <w:szCs w:val="26"/>
        </w:rPr>
        <w:t xml:space="preserve"> д. </w:t>
      </w:r>
      <w:r w:rsidRPr="00F07CF0" w:rsidR="00C61391">
        <w:rPr>
          <w:sz w:val="26"/>
          <w:szCs w:val="26"/>
        </w:rPr>
        <w:t xml:space="preserve">6, г. Нижневартовск, </w:t>
      </w:r>
      <w:r w:rsidRPr="00F07CF0">
        <w:rPr>
          <w:sz w:val="26"/>
          <w:szCs w:val="26"/>
        </w:rPr>
        <w:t>рассмотрев материалы дела в отношении:</w:t>
      </w:r>
    </w:p>
    <w:p w:rsidR="00F07CF0" w:rsidRPr="00F07CF0" w:rsidP="00661E33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Заместителя директора муниципального автономного учреждения города Нижневартовска «Центр развития образования» Шаравьева Дмитрия Игоревича</w:t>
      </w:r>
      <w:r w:rsidRPr="00F07CF0" w:rsidR="00DD5E6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F07CF0" w:rsidR="00C21B6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93155">
        <w:rPr>
          <w:rFonts w:ascii="Times New Roman" w:hAnsi="Times New Roman"/>
          <w:bCs/>
          <w:sz w:val="28"/>
          <w:szCs w:val="28"/>
        </w:rPr>
        <w:t>***</w:t>
      </w:r>
      <w:r w:rsidRPr="00F07CF0" w:rsidR="00D751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рождения, урожен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ца</w:t>
      </w:r>
      <w:r w:rsidRPr="00F07CF0" w:rsidR="00D751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93155">
        <w:rPr>
          <w:rFonts w:ascii="Times New Roman" w:hAnsi="Times New Roman"/>
          <w:bCs/>
          <w:sz w:val="28"/>
          <w:szCs w:val="28"/>
        </w:rPr>
        <w:t>***</w:t>
      </w:r>
      <w:r w:rsidRPr="00F07CF0" w:rsidR="00D751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F07CF0" w:rsidR="003E3A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зарегистрированно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</w:t>
      </w:r>
      <w:r w:rsidRPr="00F07CF0" w:rsidR="003E3A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проживающего</w:t>
      </w:r>
      <w:r w:rsidRPr="00F07CF0" w:rsidR="00D751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адресу: </w:t>
      </w:r>
      <w:r w:rsidR="00B93155">
        <w:rPr>
          <w:rFonts w:ascii="Times New Roman" w:hAnsi="Times New Roman"/>
          <w:bCs/>
          <w:sz w:val="28"/>
          <w:szCs w:val="28"/>
        </w:rPr>
        <w:t>***</w:t>
      </w:r>
      <w:r w:rsidRPr="00F07CF0" w:rsidR="00887F6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F07CF0" w:rsidR="003E3A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паспорт </w:t>
      </w:r>
      <w:r w:rsidR="00B93155">
        <w:rPr>
          <w:rFonts w:ascii="Times New Roman" w:hAnsi="Times New Roman"/>
          <w:bCs/>
          <w:sz w:val="28"/>
          <w:szCs w:val="28"/>
        </w:rPr>
        <w:t>***</w:t>
      </w:r>
      <w:r w:rsidRPr="00F07CF0" w:rsidR="003E3A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A300BF" w:rsidRPr="00F07CF0" w:rsidP="00661E33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07CF0">
        <w:rPr>
          <w:rFonts w:ascii="Times New Roman" w:hAnsi="Times New Roman"/>
          <w:sz w:val="26"/>
          <w:szCs w:val="26"/>
        </w:rPr>
        <w:t>УСТАНОВИЛ:</w:t>
      </w:r>
    </w:p>
    <w:p w:rsidR="00472C8E" w:rsidRPr="00F07CF0" w:rsidP="00661E33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F07CF0" w:rsidRPr="00FB78CC" w:rsidP="00F07CF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Шаравьев Д.И.</w:t>
      </w:r>
      <w:r w:rsidR="00153A6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F07CF0" w:rsidR="008816F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являясь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исполняющим обязанности директор муниципального автономного учреждения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города Нижневартовска «Центр развития образования»</w:t>
      </w:r>
      <w:r w:rsidR="00153A6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F07CF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течении рабочего времени с 09:00 до 18:00 23 августа 2024 года произвел нецелевое использование бюджетных средств, выразившееся в </w:t>
      </w:r>
      <w:r w:rsidR="00CE433B">
        <w:rPr>
          <w:rFonts w:ascii="Times New Roman" w:eastAsia="Times New Roman" w:hAnsi="Times New Roman"/>
          <w:sz w:val="26"/>
          <w:szCs w:val="26"/>
          <w:lang w:eastAsia="ru-RU"/>
        </w:rPr>
        <w:t>направлении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средств, полученных из местного бюджета, на цели, не соответ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ствующие целям, определённым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</w:r>
      <w:r w:rsidR="00153A65">
        <w:rPr>
          <w:rFonts w:ascii="Times New Roman" w:eastAsia="Times New Roman" w:hAnsi="Times New Roman"/>
          <w:sz w:val="26"/>
          <w:szCs w:val="26"/>
          <w:lang w:eastAsia="ru-RU"/>
        </w:rPr>
        <w:t xml:space="preserve"> от 29 декабря 2023 года № 69, а именно: в нарушение пункта 4 Положения о прядке оплаты стоимости услуг лицам, сопровождающим детей до выездных организаций отдыха детей и их оздоровления и обратно, утвержденного постановлением администрации города Нижневартовска от 09 марта 2021 года № 8, выраженные в неправомерном компенсировании расходов сопровождающего лица на оплату комиссии банка за перевод денежных средств в размере 153 рублей 00 копеек.</w:t>
      </w:r>
    </w:p>
    <w:p w:rsidR="00F07CF0" w:rsidRPr="00FB78CC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Шаравьев Д.И. при рассмотрении дела</w:t>
      </w:r>
      <w:r w:rsidR="00CE433B">
        <w:rPr>
          <w:rFonts w:ascii="Times New Roman" w:hAnsi="Times New Roman"/>
          <w:sz w:val="26"/>
          <w:szCs w:val="26"/>
        </w:rPr>
        <w:t xml:space="preserve"> </w:t>
      </w:r>
      <w:r w:rsidRPr="00FB78CC">
        <w:rPr>
          <w:rFonts w:ascii="Times New Roman" w:hAnsi="Times New Roman"/>
          <w:sz w:val="26"/>
          <w:szCs w:val="26"/>
        </w:rPr>
        <w:t>вину в совершении административного правонарушения признал.</w:t>
      </w:r>
    </w:p>
    <w:p w:rsidR="00F07CF0" w:rsidRPr="00FB78CC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Представитель</w:t>
      </w:r>
      <w:r w:rsidRPr="00FB78CC">
        <w:rPr>
          <w:rFonts w:ascii="Times New Roman" w:hAnsi="Times New Roman"/>
          <w:sz w:val="26"/>
          <w:szCs w:val="26"/>
        </w:rPr>
        <w:t xml:space="preserve"> </w:t>
      </w:r>
      <w:r w:rsidRPr="00FB78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контрольно-ревизионного управления администрации города Нижневартовска</w:t>
      </w:r>
      <w:r w:rsidRPr="00FB78CC">
        <w:rPr>
          <w:rFonts w:ascii="Times New Roman" w:hAnsi="Times New Roman"/>
          <w:sz w:val="26"/>
          <w:szCs w:val="26"/>
        </w:rPr>
        <w:t xml:space="preserve"> </w:t>
      </w:r>
      <w:r w:rsidR="00B93155">
        <w:rPr>
          <w:rFonts w:ascii="Times New Roman" w:hAnsi="Times New Roman"/>
          <w:color w:val="000000" w:themeColor="text1"/>
          <w:sz w:val="26"/>
          <w:szCs w:val="26"/>
        </w:rPr>
        <w:t>ФИО1</w:t>
      </w:r>
      <w:r w:rsidRPr="00190F8B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FB78CC">
        <w:rPr>
          <w:rFonts w:ascii="Times New Roman" w:hAnsi="Times New Roman"/>
          <w:sz w:val="26"/>
          <w:szCs w:val="26"/>
        </w:rPr>
        <w:t xml:space="preserve"> при рассмотрении админи</w:t>
      </w:r>
      <w:r>
        <w:rPr>
          <w:rFonts w:ascii="Times New Roman" w:hAnsi="Times New Roman"/>
          <w:sz w:val="26"/>
          <w:szCs w:val="26"/>
        </w:rPr>
        <w:t>стративного материала настаивала</w:t>
      </w:r>
      <w:r w:rsidRPr="00FB78CC">
        <w:rPr>
          <w:rFonts w:ascii="Times New Roman" w:hAnsi="Times New Roman"/>
          <w:sz w:val="26"/>
          <w:szCs w:val="26"/>
        </w:rPr>
        <w:t xml:space="preserve"> на привлечении Учреждения</w:t>
      </w:r>
      <w:r w:rsidRPr="00FB78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 администра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тивной ответственности, пояснила</w:t>
      </w:r>
      <w:r w:rsidRPr="00FB78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что нецелевое использование денежных средст</w:t>
      </w:r>
      <w:r w:rsidRPr="00FB78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было установлено.</w:t>
      </w:r>
    </w:p>
    <w:p w:rsidR="00F07CF0" w:rsidRPr="00FB78CC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B78CC">
        <w:rPr>
          <w:rFonts w:ascii="Times New Roman" w:hAnsi="Times New Roman"/>
          <w:sz w:val="26"/>
          <w:szCs w:val="26"/>
        </w:rPr>
        <w:t>Мировой судья, выслушав представител</w:t>
      </w:r>
      <w:r w:rsidR="00E24473">
        <w:rPr>
          <w:rFonts w:ascii="Times New Roman" w:hAnsi="Times New Roman"/>
          <w:sz w:val="26"/>
          <w:szCs w:val="26"/>
        </w:rPr>
        <w:t>я</w:t>
      </w:r>
      <w:r w:rsidRPr="00FB78CC">
        <w:rPr>
          <w:rFonts w:ascii="Times New Roman" w:hAnsi="Times New Roman"/>
          <w:sz w:val="26"/>
          <w:szCs w:val="26"/>
        </w:rPr>
        <w:t xml:space="preserve"> КРУ администрации г. Нижневартовска </w:t>
      </w:r>
      <w:r w:rsidR="00B93155">
        <w:rPr>
          <w:rFonts w:ascii="Times New Roman" w:hAnsi="Times New Roman"/>
          <w:color w:val="000000" w:themeColor="text1"/>
          <w:sz w:val="26"/>
          <w:szCs w:val="26"/>
        </w:rPr>
        <w:t>ФИО1</w:t>
      </w:r>
      <w:r w:rsidRPr="00190F8B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560320">
        <w:rPr>
          <w:rFonts w:ascii="Times New Roman" w:hAnsi="Times New Roman"/>
          <w:sz w:val="26"/>
          <w:szCs w:val="26"/>
        </w:rPr>
        <w:t>Шаравьева</w:t>
      </w:r>
      <w:r w:rsidR="00560320">
        <w:rPr>
          <w:rFonts w:ascii="Times New Roman" w:hAnsi="Times New Roman"/>
          <w:sz w:val="26"/>
          <w:szCs w:val="26"/>
        </w:rPr>
        <w:t xml:space="preserve"> Д.И.</w:t>
      </w:r>
      <w:r w:rsidRPr="00FB78CC">
        <w:rPr>
          <w:rFonts w:ascii="Times New Roman" w:hAnsi="Times New Roman"/>
          <w:sz w:val="26"/>
          <w:szCs w:val="26"/>
        </w:rPr>
        <w:t>, исследовав материалы дела:</w:t>
      </w:r>
    </w:p>
    <w:p w:rsidR="00F07CF0" w:rsidRPr="00FB78CC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B78CC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от </w:t>
      </w:r>
      <w:r w:rsidR="00CE433B">
        <w:rPr>
          <w:rFonts w:ascii="Times New Roman" w:hAnsi="Times New Roman"/>
          <w:sz w:val="26"/>
          <w:szCs w:val="26"/>
        </w:rPr>
        <w:t>28.08.2025</w:t>
      </w:r>
      <w:r w:rsidRPr="00FB78CC">
        <w:rPr>
          <w:rFonts w:ascii="Times New Roman" w:hAnsi="Times New Roman"/>
          <w:sz w:val="26"/>
          <w:szCs w:val="26"/>
        </w:rPr>
        <w:t xml:space="preserve"> № </w:t>
      </w:r>
      <w:r w:rsidR="00CE433B">
        <w:rPr>
          <w:rFonts w:ascii="Times New Roman" w:hAnsi="Times New Roman"/>
          <w:sz w:val="26"/>
          <w:szCs w:val="26"/>
        </w:rPr>
        <w:t>18-П/СП</w:t>
      </w:r>
      <w:r w:rsidRPr="00FB78CC">
        <w:rPr>
          <w:rFonts w:ascii="Times New Roman" w:hAnsi="Times New Roman"/>
          <w:sz w:val="26"/>
          <w:szCs w:val="26"/>
        </w:rPr>
        <w:t>,</w:t>
      </w:r>
      <w:r w:rsidRPr="00FB78CC">
        <w:rPr>
          <w:sz w:val="26"/>
          <w:szCs w:val="26"/>
        </w:rPr>
        <w:t xml:space="preserve"> </w:t>
      </w:r>
      <w:r w:rsidRPr="00FB78CC">
        <w:rPr>
          <w:rFonts w:ascii="Times New Roman" w:hAnsi="Times New Roman"/>
          <w:sz w:val="26"/>
          <w:szCs w:val="26"/>
        </w:rPr>
        <w:t>процессуальные права, предусмотренн</w:t>
      </w:r>
      <w:r w:rsidRPr="00FB78CC">
        <w:rPr>
          <w:rFonts w:ascii="Times New Roman" w:hAnsi="Times New Roman"/>
          <w:sz w:val="26"/>
          <w:szCs w:val="26"/>
        </w:rPr>
        <w:t xml:space="preserve">ые ст. 25.1 КоАП РФ, а также возможность не свидетельствовать против себя (ст. 51 Конституции РФ) </w:t>
      </w:r>
      <w:r w:rsidR="00CE433B">
        <w:rPr>
          <w:rFonts w:ascii="Times New Roman" w:hAnsi="Times New Roman"/>
          <w:sz w:val="26"/>
          <w:szCs w:val="26"/>
        </w:rPr>
        <w:t>Шаравьеву Д.И.</w:t>
      </w:r>
      <w:r w:rsidRPr="00FB78CC">
        <w:rPr>
          <w:rFonts w:ascii="Times New Roman" w:hAnsi="Times New Roman"/>
          <w:sz w:val="26"/>
          <w:szCs w:val="26"/>
        </w:rPr>
        <w:t xml:space="preserve"> были разъяснены;</w:t>
      </w:r>
    </w:p>
    <w:p w:rsidR="00F07CF0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копию распоряжения о проведении параллельного контроля мероприятия от 21 апреля 2025 года № 29</w:t>
      </w:r>
      <w:r w:rsidRPr="00FB78CC">
        <w:rPr>
          <w:rFonts w:ascii="Times New Roman" w:hAnsi="Times New Roman"/>
          <w:sz w:val="26"/>
          <w:szCs w:val="26"/>
          <w:lang w:eastAsia="ru-RU"/>
        </w:rPr>
        <w:t>;</w:t>
      </w:r>
    </w:p>
    <w:p w:rsidR="00CE433B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копию устава МАУ г. </w:t>
      </w:r>
      <w:r>
        <w:rPr>
          <w:rFonts w:ascii="Times New Roman" w:hAnsi="Times New Roman"/>
          <w:sz w:val="26"/>
          <w:szCs w:val="26"/>
          <w:lang w:eastAsia="ru-RU"/>
        </w:rPr>
        <w:t>Нижневартовска «Центр развития образования», утвержденного 23 сентября 2014;</w:t>
      </w:r>
    </w:p>
    <w:p w:rsidR="00153A65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приказа «Об утверждении устава МАУ г. Нижневартовска «Центр развития образования» от 23 сентября 2014 № 1507/36-П;</w:t>
      </w:r>
    </w:p>
    <w:p w:rsidR="00153A65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изменений в устав МАУ г. Нижневартовска «Центр разви</w:t>
      </w:r>
      <w:r>
        <w:rPr>
          <w:rFonts w:ascii="Times New Roman" w:hAnsi="Times New Roman"/>
          <w:sz w:val="26"/>
          <w:szCs w:val="26"/>
          <w:lang w:eastAsia="ru-RU"/>
        </w:rPr>
        <w:t>тия образования» от 01 октября 2015 года № 1641/36-П;</w:t>
      </w:r>
    </w:p>
    <w:p w:rsidR="00153A65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приказа «О внесении изменений в устав МАУ г. Нижневартовска «Центр развития образования» от 26 сентября 2016 года;</w:t>
      </w:r>
    </w:p>
    <w:p w:rsidR="00153A65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копию изменений в устав МАУ г. Нижневартовска «Центр развития образования» от 26 </w:t>
      </w:r>
      <w:r>
        <w:rPr>
          <w:rFonts w:ascii="Times New Roman" w:hAnsi="Times New Roman"/>
          <w:sz w:val="26"/>
          <w:szCs w:val="26"/>
          <w:lang w:eastAsia="ru-RU"/>
        </w:rPr>
        <w:t>сентября 2016 года №2087/36-п;</w:t>
      </w:r>
    </w:p>
    <w:p w:rsidR="00153A65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распоряжений «О внесении изменений в распоряжение администрации города от 07.08.2014 № 1391-р «О создании М</w:t>
      </w:r>
      <w:r w:rsidR="00BF5AE0">
        <w:rPr>
          <w:rFonts w:ascii="Times New Roman" w:hAnsi="Times New Roman"/>
          <w:sz w:val="26"/>
          <w:szCs w:val="26"/>
          <w:lang w:eastAsia="ru-RU"/>
        </w:rPr>
        <w:t>АУ г. Нижневартовска «Центр развития образования» путем изменения типа существующего МБУ «Центр развития образования» от 16 сентября 2016 года № 1390;</w:t>
      </w:r>
    </w:p>
    <w:p w:rsidR="00BF5AE0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рекомендаций наблюдательного совета МАУ г. Нижневартовска «Центр развития образования» о внесении изменений в Устав учреждения от 18 июля 2016 года;</w:t>
      </w:r>
    </w:p>
    <w:p w:rsidR="00BF5AE0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5AE0">
        <w:rPr>
          <w:rFonts w:ascii="Times New Roman" w:hAnsi="Times New Roman"/>
          <w:sz w:val="26"/>
          <w:szCs w:val="26"/>
          <w:lang w:eastAsia="ru-RU"/>
        </w:rPr>
        <w:t>копию приказа «О внесении изменений в устав МАУ г. Нижневартов</w:t>
      </w:r>
      <w:r w:rsidRPr="00BF5AE0">
        <w:rPr>
          <w:rFonts w:ascii="Times New Roman" w:hAnsi="Times New Roman"/>
          <w:sz w:val="26"/>
          <w:szCs w:val="26"/>
          <w:lang w:eastAsia="ru-RU"/>
        </w:rPr>
        <w:t xml:space="preserve">ска «Центр развития образования» от </w:t>
      </w:r>
      <w:r>
        <w:rPr>
          <w:rFonts w:ascii="Times New Roman" w:hAnsi="Times New Roman"/>
          <w:sz w:val="26"/>
          <w:szCs w:val="26"/>
          <w:lang w:eastAsia="ru-RU"/>
        </w:rPr>
        <w:t xml:space="preserve">17 апреля 2017 </w:t>
      </w:r>
      <w:r w:rsidRPr="00BF5AE0">
        <w:rPr>
          <w:rFonts w:ascii="Times New Roman" w:hAnsi="Times New Roman"/>
          <w:sz w:val="26"/>
          <w:szCs w:val="26"/>
          <w:lang w:eastAsia="ru-RU"/>
        </w:rPr>
        <w:t>года;</w:t>
      </w:r>
    </w:p>
    <w:p w:rsidR="00CE433B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5AE0">
        <w:rPr>
          <w:rFonts w:ascii="Times New Roman" w:hAnsi="Times New Roman"/>
          <w:sz w:val="26"/>
          <w:szCs w:val="26"/>
          <w:lang w:eastAsia="ru-RU"/>
        </w:rPr>
        <w:t xml:space="preserve">копию изменений в устав МАУ г. Нижневартовска «Центр развития образования» от </w:t>
      </w:r>
      <w:r>
        <w:rPr>
          <w:rFonts w:ascii="Times New Roman" w:hAnsi="Times New Roman"/>
          <w:sz w:val="26"/>
          <w:szCs w:val="26"/>
          <w:lang w:eastAsia="ru-RU"/>
        </w:rPr>
        <w:t>17 апреля 2017</w:t>
      </w:r>
      <w:r w:rsidRPr="00BF5AE0">
        <w:rPr>
          <w:rFonts w:ascii="Times New Roman" w:hAnsi="Times New Roman"/>
          <w:sz w:val="26"/>
          <w:szCs w:val="26"/>
          <w:lang w:eastAsia="ru-RU"/>
        </w:rPr>
        <w:t xml:space="preserve"> года №</w:t>
      </w:r>
      <w:r>
        <w:rPr>
          <w:rFonts w:ascii="Times New Roman" w:hAnsi="Times New Roman"/>
          <w:sz w:val="26"/>
          <w:szCs w:val="26"/>
          <w:lang w:eastAsia="ru-RU"/>
        </w:rPr>
        <w:t xml:space="preserve"> 1169</w:t>
      </w:r>
      <w:r w:rsidRPr="00BF5AE0">
        <w:rPr>
          <w:rFonts w:ascii="Times New Roman" w:hAnsi="Times New Roman"/>
          <w:sz w:val="26"/>
          <w:szCs w:val="26"/>
          <w:lang w:eastAsia="ru-RU"/>
        </w:rPr>
        <w:t>/36-п;</w:t>
      </w:r>
    </w:p>
    <w:p w:rsidR="00BF5AE0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5AE0">
        <w:rPr>
          <w:rFonts w:ascii="Times New Roman" w:hAnsi="Times New Roman"/>
          <w:sz w:val="26"/>
          <w:szCs w:val="26"/>
          <w:lang w:eastAsia="ru-RU"/>
        </w:rPr>
        <w:t>копию распоряжений «О внесении изменений в распоряжение администрации города от 07.08.20</w:t>
      </w:r>
      <w:r w:rsidRPr="00BF5AE0">
        <w:rPr>
          <w:rFonts w:ascii="Times New Roman" w:hAnsi="Times New Roman"/>
          <w:sz w:val="26"/>
          <w:szCs w:val="26"/>
          <w:lang w:eastAsia="ru-RU"/>
        </w:rPr>
        <w:t xml:space="preserve">14 № 1391-р «О создании МАУ г. Нижневартовска «Центр развития образования» путем изменения типа существующего МБУ «Центр развития образования» от </w:t>
      </w:r>
      <w:r>
        <w:rPr>
          <w:rFonts w:ascii="Times New Roman" w:hAnsi="Times New Roman"/>
          <w:sz w:val="26"/>
          <w:szCs w:val="26"/>
          <w:lang w:eastAsia="ru-RU"/>
        </w:rPr>
        <w:t>23 марта 2017</w:t>
      </w:r>
      <w:r w:rsidRPr="00BF5AE0">
        <w:rPr>
          <w:rFonts w:ascii="Times New Roman" w:hAnsi="Times New Roman"/>
          <w:sz w:val="26"/>
          <w:szCs w:val="26"/>
          <w:lang w:eastAsia="ru-RU"/>
        </w:rPr>
        <w:t xml:space="preserve"> года № </w:t>
      </w:r>
      <w:r>
        <w:rPr>
          <w:rFonts w:ascii="Times New Roman" w:hAnsi="Times New Roman"/>
          <w:sz w:val="26"/>
          <w:szCs w:val="26"/>
          <w:lang w:eastAsia="ru-RU"/>
        </w:rPr>
        <w:t>390-р</w:t>
      </w:r>
      <w:r w:rsidRPr="00BF5AE0">
        <w:rPr>
          <w:rFonts w:ascii="Times New Roman" w:hAnsi="Times New Roman"/>
          <w:sz w:val="26"/>
          <w:szCs w:val="26"/>
          <w:lang w:eastAsia="ru-RU"/>
        </w:rPr>
        <w:t>;</w:t>
      </w:r>
    </w:p>
    <w:p w:rsidR="00BF5AE0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5AE0">
        <w:rPr>
          <w:rFonts w:ascii="Times New Roman" w:hAnsi="Times New Roman"/>
          <w:sz w:val="26"/>
          <w:szCs w:val="26"/>
          <w:lang w:eastAsia="ru-RU"/>
        </w:rPr>
        <w:t>копию рекомендаций наблюдательного совета МАУ г. Нижневартовска «Центр развития об</w:t>
      </w:r>
      <w:r w:rsidRPr="00BF5AE0">
        <w:rPr>
          <w:rFonts w:ascii="Times New Roman" w:hAnsi="Times New Roman"/>
          <w:sz w:val="26"/>
          <w:szCs w:val="26"/>
          <w:lang w:eastAsia="ru-RU"/>
        </w:rPr>
        <w:t xml:space="preserve">разования» о внесении изменений в Устав учреждения от </w:t>
      </w:r>
      <w:r>
        <w:rPr>
          <w:rFonts w:ascii="Times New Roman" w:hAnsi="Times New Roman"/>
          <w:sz w:val="26"/>
          <w:szCs w:val="26"/>
          <w:lang w:eastAsia="ru-RU"/>
        </w:rPr>
        <w:t>22 декабря 2016</w:t>
      </w:r>
      <w:r w:rsidRPr="00BF5AE0">
        <w:rPr>
          <w:rFonts w:ascii="Times New Roman" w:hAnsi="Times New Roman"/>
          <w:sz w:val="26"/>
          <w:szCs w:val="26"/>
          <w:lang w:eastAsia="ru-RU"/>
        </w:rPr>
        <w:t xml:space="preserve"> года;</w:t>
      </w:r>
    </w:p>
    <w:p w:rsidR="00BF5AE0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изменения в уставе МАУ г. Нижневартовска «Центра развития образования» от 06 октября 2017 года № 2788/36-П;</w:t>
      </w:r>
    </w:p>
    <w:p w:rsidR="00560320" w:rsidP="0056032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изменения в уставе МАУ г. Нижневартовска «Центра развития об</w:t>
      </w:r>
      <w:r>
        <w:rPr>
          <w:rFonts w:ascii="Times New Roman" w:hAnsi="Times New Roman"/>
          <w:sz w:val="26"/>
          <w:szCs w:val="26"/>
          <w:lang w:eastAsia="ru-RU"/>
        </w:rPr>
        <w:t>разования» от 15 февраля 2019 года № 504/36-П;</w:t>
      </w:r>
    </w:p>
    <w:p w:rsidR="00BF5AE0" w:rsidP="00BF5AE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изменений в устав МАУ г. Нижневартовска «Центр развития образования» от 08.07.2020 № 1226/36-01-П;</w:t>
      </w:r>
    </w:p>
    <w:p w:rsidR="00BF5AE0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5AE0">
        <w:rPr>
          <w:rFonts w:ascii="Times New Roman" w:hAnsi="Times New Roman"/>
          <w:sz w:val="26"/>
          <w:szCs w:val="26"/>
          <w:lang w:eastAsia="ru-RU"/>
        </w:rPr>
        <w:t xml:space="preserve">копию приказа «О внесении изменений в устав МАУ г. Нижневартовска «Центр развития образования» от </w:t>
      </w:r>
      <w:r>
        <w:rPr>
          <w:rFonts w:ascii="Times New Roman" w:hAnsi="Times New Roman"/>
          <w:sz w:val="26"/>
          <w:szCs w:val="26"/>
          <w:lang w:eastAsia="ru-RU"/>
        </w:rPr>
        <w:t>19 окт</w:t>
      </w:r>
      <w:r>
        <w:rPr>
          <w:rFonts w:ascii="Times New Roman" w:hAnsi="Times New Roman"/>
          <w:sz w:val="26"/>
          <w:szCs w:val="26"/>
          <w:lang w:eastAsia="ru-RU"/>
        </w:rPr>
        <w:t>ября 2020</w:t>
      </w:r>
      <w:r w:rsidRPr="00BF5AE0">
        <w:rPr>
          <w:rFonts w:ascii="Times New Roman" w:hAnsi="Times New Roman"/>
          <w:sz w:val="26"/>
          <w:szCs w:val="26"/>
          <w:lang w:eastAsia="ru-RU"/>
        </w:rPr>
        <w:t xml:space="preserve"> года;</w:t>
      </w:r>
    </w:p>
    <w:p w:rsidR="00BF5AE0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5AE0">
        <w:rPr>
          <w:rFonts w:ascii="Times New Roman" w:hAnsi="Times New Roman"/>
          <w:sz w:val="26"/>
          <w:szCs w:val="26"/>
          <w:lang w:eastAsia="ru-RU"/>
        </w:rPr>
        <w:t xml:space="preserve">копию изменений в устав МАУ г. Нижневартовска «Центр развития образования» от </w:t>
      </w:r>
      <w:r>
        <w:rPr>
          <w:rFonts w:ascii="Times New Roman" w:hAnsi="Times New Roman"/>
          <w:sz w:val="26"/>
          <w:szCs w:val="26"/>
          <w:lang w:eastAsia="ru-RU"/>
        </w:rPr>
        <w:t>19.10.2020</w:t>
      </w:r>
      <w:r w:rsidRPr="00BF5AE0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>2014</w:t>
      </w:r>
      <w:r w:rsidRPr="00BF5AE0">
        <w:rPr>
          <w:rFonts w:ascii="Times New Roman" w:hAnsi="Times New Roman"/>
          <w:sz w:val="26"/>
          <w:szCs w:val="26"/>
          <w:lang w:eastAsia="ru-RU"/>
        </w:rPr>
        <w:t>/36-01-П;</w:t>
      </w:r>
    </w:p>
    <w:p w:rsidR="00F07CF0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4473">
        <w:rPr>
          <w:rFonts w:ascii="Times New Roman" w:hAnsi="Times New Roman"/>
          <w:sz w:val="26"/>
          <w:szCs w:val="26"/>
          <w:lang w:eastAsia="ru-RU"/>
        </w:rPr>
        <w:t xml:space="preserve">копию изменений в устав МАУ г. Нижневартовска «Центр развития образования» от </w:t>
      </w:r>
      <w:r>
        <w:rPr>
          <w:rFonts w:ascii="Times New Roman" w:hAnsi="Times New Roman"/>
          <w:sz w:val="26"/>
          <w:szCs w:val="26"/>
          <w:lang w:eastAsia="ru-RU"/>
        </w:rPr>
        <w:t>29.01.2025</w:t>
      </w:r>
      <w:r w:rsidRPr="00E24473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>108</w:t>
      </w:r>
      <w:r w:rsidRPr="00E24473">
        <w:rPr>
          <w:rFonts w:ascii="Times New Roman" w:hAnsi="Times New Roman"/>
          <w:sz w:val="26"/>
          <w:szCs w:val="26"/>
          <w:lang w:eastAsia="ru-RU"/>
        </w:rPr>
        <w:t>/36-01-П;</w:t>
      </w:r>
    </w:p>
    <w:p w:rsidR="00E24473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копию свидетельства о </w:t>
      </w:r>
      <w:r>
        <w:rPr>
          <w:rFonts w:ascii="Times New Roman" w:hAnsi="Times New Roman"/>
          <w:sz w:val="26"/>
          <w:szCs w:val="26"/>
          <w:lang w:eastAsia="ru-RU"/>
        </w:rPr>
        <w:t>постановке на учет МАУ г. Нижневартовска «Центр развития образования»;</w:t>
      </w:r>
    </w:p>
    <w:p w:rsidR="00E24473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Постановления Администрации г. Нижневартовска от 21 декабря 2015 № 2291;</w:t>
      </w:r>
    </w:p>
    <w:p w:rsidR="00E24473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Постановления Администрации г. Нижневартовска от 09 смарта 2021 года № 180 с приложениями;</w:t>
      </w:r>
    </w:p>
    <w:p w:rsidR="00E24473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сог</w:t>
      </w:r>
      <w:r>
        <w:rPr>
          <w:rFonts w:ascii="Times New Roman" w:hAnsi="Times New Roman"/>
          <w:sz w:val="26"/>
          <w:szCs w:val="26"/>
          <w:lang w:eastAsia="ru-RU"/>
        </w:rPr>
        <w:t>лашения № 69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от 29 декабря 2023 года;</w:t>
      </w:r>
    </w:p>
    <w:p w:rsidR="00E24473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копию дополнительного соглашения № 1 от 28 февраля 2024 года </w:t>
      </w:r>
      <w:r>
        <w:rPr>
          <w:rFonts w:ascii="Times New Roman" w:hAnsi="Times New Roman"/>
          <w:sz w:val="26"/>
          <w:szCs w:val="26"/>
          <w:lang w:eastAsia="ru-RU"/>
        </w:rPr>
        <w:t>к соглашению № 69 от 29 декабря 2023 года с приложением;</w:t>
      </w:r>
    </w:p>
    <w:p w:rsidR="00E24473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4473">
        <w:rPr>
          <w:rFonts w:ascii="Times New Roman" w:hAnsi="Times New Roman"/>
          <w:sz w:val="26"/>
          <w:szCs w:val="26"/>
          <w:lang w:eastAsia="ru-RU"/>
        </w:rPr>
        <w:t xml:space="preserve">копию дополнительного соглашения № 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E24473">
        <w:rPr>
          <w:rFonts w:ascii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hAnsi="Times New Roman"/>
          <w:sz w:val="26"/>
          <w:szCs w:val="26"/>
          <w:lang w:eastAsia="ru-RU"/>
        </w:rPr>
        <w:t>21 марта</w:t>
      </w:r>
      <w:r w:rsidRPr="00E24473">
        <w:rPr>
          <w:rFonts w:ascii="Times New Roman" w:hAnsi="Times New Roman"/>
          <w:sz w:val="26"/>
          <w:szCs w:val="26"/>
          <w:lang w:eastAsia="ru-RU"/>
        </w:rPr>
        <w:t xml:space="preserve"> 2024 года к соглашению № 69 от 29 декабря 2023 года</w:t>
      </w:r>
      <w:r>
        <w:rPr>
          <w:rFonts w:ascii="Times New Roman" w:hAnsi="Times New Roman"/>
          <w:sz w:val="26"/>
          <w:szCs w:val="26"/>
          <w:lang w:eastAsia="ru-RU"/>
        </w:rPr>
        <w:t xml:space="preserve"> с приложением</w:t>
      </w:r>
      <w:r w:rsidRPr="00E24473">
        <w:rPr>
          <w:rFonts w:ascii="Times New Roman" w:hAnsi="Times New Roman"/>
          <w:sz w:val="26"/>
          <w:szCs w:val="26"/>
          <w:lang w:eastAsia="ru-RU"/>
        </w:rPr>
        <w:t>;</w:t>
      </w:r>
    </w:p>
    <w:p w:rsidR="00E24473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4473">
        <w:rPr>
          <w:rFonts w:ascii="Times New Roman" w:hAnsi="Times New Roman"/>
          <w:sz w:val="26"/>
          <w:szCs w:val="26"/>
          <w:lang w:eastAsia="ru-RU"/>
        </w:rPr>
        <w:t xml:space="preserve">копию дополнительного соглашения № 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E24473">
        <w:rPr>
          <w:rFonts w:ascii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hAnsi="Times New Roman"/>
          <w:sz w:val="26"/>
          <w:szCs w:val="26"/>
          <w:lang w:eastAsia="ru-RU"/>
        </w:rPr>
        <w:t>13 декабря</w:t>
      </w:r>
      <w:r w:rsidRPr="00E24473">
        <w:rPr>
          <w:rFonts w:ascii="Times New Roman" w:hAnsi="Times New Roman"/>
          <w:sz w:val="26"/>
          <w:szCs w:val="26"/>
          <w:lang w:eastAsia="ru-RU"/>
        </w:rPr>
        <w:t xml:space="preserve"> 2024 года к соглашению № 69 от 2</w:t>
      </w:r>
      <w:r w:rsidRPr="00E24473">
        <w:rPr>
          <w:rFonts w:ascii="Times New Roman" w:hAnsi="Times New Roman"/>
          <w:sz w:val="26"/>
          <w:szCs w:val="26"/>
          <w:lang w:eastAsia="ru-RU"/>
        </w:rPr>
        <w:t>9 декабря 2023 года с приложением;</w:t>
      </w:r>
    </w:p>
    <w:p w:rsidR="00E24473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чека по операции от 21 июня 2024 года в размере 5253 рублей;</w:t>
      </w:r>
    </w:p>
    <w:p w:rsidR="00E51048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договора возмездного оказания услуг № ЦРОГТжт от 19 июня 2024 года заключённого между НП «КЦСП» и Шорихиной Е.Ю.;</w:t>
      </w:r>
    </w:p>
    <w:p w:rsidR="00E51048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акта № 164 от 15 июля 2024 г</w:t>
      </w:r>
      <w:r>
        <w:rPr>
          <w:rFonts w:ascii="Times New Roman" w:hAnsi="Times New Roman"/>
          <w:sz w:val="26"/>
          <w:szCs w:val="26"/>
          <w:lang w:eastAsia="ru-RU"/>
        </w:rPr>
        <w:t>ода;</w:t>
      </w:r>
    </w:p>
    <w:p w:rsidR="00E24473" w:rsidP="00E5104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акта № 107 оказанных услуг по договору возмещения расходов, связанных с сопровождением детей до места нахождения выездных организаций отдыха детей и их оздоровления и обратно от 21 августа 2024 года;</w:t>
      </w:r>
    </w:p>
    <w:p w:rsidR="00E51048" w:rsidP="00E5104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реестра № 197 от 23 августа 2024 года;</w:t>
      </w:r>
    </w:p>
    <w:p w:rsidR="00F07CF0" w:rsidRPr="00FB78CC" w:rsidP="00E5104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копию информации о должностных лицах МАУ г. Нижневартовска «Центр развития образования» подписавших первой подписью платежные поручения от 13 августа 2025, </w:t>
      </w:r>
      <w:r w:rsidRPr="00FB78CC">
        <w:rPr>
          <w:rFonts w:ascii="Times New Roman" w:hAnsi="Times New Roman"/>
          <w:sz w:val="26"/>
          <w:szCs w:val="26"/>
        </w:rPr>
        <w:t>приходит к следующему:</w:t>
      </w:r>
    </w:p>
    <w:p w:rsidR="00F07CF0" w:rsidRPr="00FB78CC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B78CC">
        <w:rPr>
          <w:rFonts w:ascii="Times New Roman" w:hAnsi="Times New Roman"/>
          <w:sz w:val="26"/>
          <w:szCs w:val="26"/>
        </w:rPr>
        <w:t>Задачами законодательства об административных правонарушениях, в соответствии</w:t>
      </w:r>
      <w:r w:rsidRPr="00FB78CC">
        <w:rPr>
          <w:rFonts w:ascii="Times New Roman" w:hAnsi="Times New Roman"/>
          <w:sz w:val="26"/>
          <w:szCs w:val="26"/>
        </w:rPr>
        <w:t xml:space="preserve"> со ст. 1.2 Кодекса РФ об административных правонарушениях 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</w:t>
      </w:r>
      <w:r w:rsidRPr="00FB78CC">
        <w:rPr>
          <w:rFonts w:ascii="Times New Roman" w:hAnsi="Times New Roman"/>
          <w:sz w:val="26"/>
          <w:szCs w:val="26"/>
        </w:rPr>
        <w:t>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</w:t>
      </w:r>
      <w:r w:rsidRPr="00FB78CC">
        <w:rPr>
          <w:rFonts w:ascii="Times New Roman" w:hAnsi="Times New Roman"/>
          <w:sz w:val="26"/>
          <w:szCs w:val="26"/>
        </w:rPr>
        <w:t>авонарушений, а также предупреждение административных правонарушений.</w:t>
      </w:r>
    </w:p>
    <w:p w:rsidR="00F07CF0" w:rsidRPr="00FB78CC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B78CC">
        <w:rPr>
          <w:rFonts w:ascii="Times New Roman" w:hAnsi="Times New Roman"/>
          <w:sz w:val="26"/>
          <w:szCs w:val="26"/>
        </w:rPr>
        <w:t>В соответствии со ст. 24.1 Кодекса РФ об АП задачами производства по делам об административных правонарушениях являются всестороннее, полное, объективное и своевременное выяснение обстоя</w:t>
      </w:r>
      <w:r w:rsidRPr="00FB78CC">
        <w:rPr>
          <w:rFonts w:ascii="Times New Roman" w:hAnsi="Times New Roman"/>
          <w:sz w:val="26"/>
          <w:szCs w:val="26"/>
        </w:rPr>
        <w:t>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07CF0" w:rsidRPr="00FB78CC" w:rsidP="00F07CF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B78CC">
        <w:rPr>
          <w:rFonts w:ascii="Times New Roman" w:hAnsi="Times New Roman"/>
          <w:sz w:val="26"/>
          <w:szCs w:val="26"/>
        </w:rPr>
        <w:t>Диспозицией ст. 15.14 Кодекса РФ об АП предусм</w:t>
      </w:r>
      <w:r w:rsidRPr="00FB78CC">
        <w:rPr>
          <w:rFonts w:ascii="Times New Roman" w:hAnsi="Times New Roman"/>
          <w:sz w:val="26"/>
          <w:szCs w:val="26"/>
        </w:rPr>
        <w:t>отрена административная ответственность за 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</w:t>
      </w:r>
      <w:r w:rsidRPr="00FB78CC">
        <w:rPr>
          <w:rFonts w:ascii="Times New Roman" w:hAnsi="Times New Roman"/>
          <w:sz w:val="26"/>
          <w:szCs w:val="26"/>
        </w:rPr>
        <w:t xml:space="preserve">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</w:t>
      </w:r>
      <w:r w:rsidRPr="00FB78CC">
        <w:rPr>
          <w:rFonts w:ascii="Times New Roman" w:hAnsi="Times New Roman"/>
          <w:sz w:val="26"/>
          <w:szCs w:val="26"/>
        </w:rPr>
        <w:t>ых из бюджета 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если такое действие не содержит уголовно на</w:t>
      </w:r>
      <w:r w:rsidRPr="00FB78CC">
        <w:rPr>
          <w:rFonts w:ascii="Times New Roman" w:hAnsi="Times New Roman"/>
          <w:sz w:val="26"/>
          <w:szCs w:val="26"/>
        </w:rPr>
        <w:t>казуемого деяния, и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лет; на юридических лиц - от 5 до 25 процентов суммы средств, получен</w:t>
      </w:r>
      <w:r w:rsidRPr="00FB78CC">
        <w:rPr>
          <w:rFonts w:ascii="Times New Roman" w:hAnsi="Times New Roman"/>
          <w:sz w:val="26"/>
          <w:szCs w:val="26"/>
        </w:rPr>
        <w:t>ных из бюджета бюджетной системы Российской Федерации, использованных не по целевому назначению.</w:t>
      </w:r>
    </w:p>
    <w:p w:rsidR="00550D83" w:rsidRPr="00550D83" w:rsidP="00550D83">
      <w:pPr>
        <w:pStyle w:val="1"/>
        <w:shd w:val="clear" w:color="auto" w:fill="auto"/>
        <w:spacing w:line="240" w:lineRule="auto"/>
        <w:ind w:left="40" w:right="40" w:firstLine="527"/>
        <w:rPr>
          <w:sz w:val="26"/>
          <w:szCs w:val="26"/>
        </w:rPr>
      </w:pPr>
      <w:r w:rsidRPr="00550D83">
        <w:rPr>
          <w:sz w:val="26"/>
          <w:szCs w:val="26"/>
        </w:rPr>
        <w:t>Статьей 38 Бюджетного кодекса Российской Федерации (далее - БК РФ) установлен принцип адресности и целевого характера бюджетных средств, означающий, что бюджетные ассигнования и лимиты бюджетных обязательств доводятся до конкретных получателей бюджетных ср</w:t>
      </w:r>
      <w:r w:rsidRPr="00550D83">
        <w:rPr>
          <w:sz w:val="26"/>
          <w:szCs w:val="26"/>
        </w:rPr>
        <w:t>едств с указанием цели их использования. На основании части 1 статьи 306.4 БК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целях, не соответству</w:t>
      </w:r>
      <w:r w:rsidRPr="00550D83">
        <w:rPr>
          <w:sz w:val="26"/>
          <w:szCs w:val="26"/>
        </w:rPr>
        <w:t xml:space="preserve">ющих полностью или частично целям, определенным законом (решением) о бюджете, сводной бюджетной росписью, бюджетной росписью, лимитами бюджетных </w:t>
      </w:r>
      <w:r w:rsidRPr="00550D83">
        <w:rPr>
          <w:sz w:val="26"/>
          <w:szCs w:val="26"/>
        </w:rPr>
        <w:t>обязательств, бюджетной сметой, договором (соглашением) либо правовым актом, являющимся основанием для предоста</w:t>
      </w:r>
      <w:r w:rsidRPr="00550D83">
        <w:rPr>
          <w:sz w:val="26"/>
          <w:szCs w:val="26"/>
        </w:rPr>
        <w:t>вления указанных средств.</w:t>
      </w:r>
    </w:p>
    <w:p w:rsidR="00550D83" w:rsidRPr="00550D83" w:rsidP="00550D83">
      <w:pPr>
        <w:pStyle w:val="1"/>
        <w:shd w:val="clear" w:color="auto" w:fill="auto"/>
        <w:spacing w:line="240" w:lineRule="auto"/>
        <w:ind w:left="40" w:right="40" w:firstLine="527"/>
        <w:rPr>
          <w:sz w:val="26"/>
          <w:szCs w:val="26"/>
        </w:rPr>
      </w:pPr>
      <w:r w:rsidRPr="00550D83">
        <w:rPr>
          <w:sz w:val="26"/>
          <w:szCs w:val="26"/>
        </w:rPr>
        <w:t>Из содержания части 2 статьи 4 Федерального закона от 03.11.2006 № 174-ФЗ «Об автономных учреждениях» (далее - Закон № 174-ФЗ) следует, что в соответствии с видами деятельности, отнесенными уставом муниципального автономного учреж</w:t>
      </w:r>
      <w:r w:rsidRPr="00550D83">
        <w:rPr>
          <w:sz w:val="26"/>
          <w:szCs w:val="26"/>
        </w:rPr>
        <w:t>дения к основной деятельности, учредителем для такого учреждения формируется и утверждается муниципальное задание. В силу части 4 статьи 4 Закона № 174-ФЗ финансовое обеспечение выполнения муниципального задания осуществляется в виде субсидий из бюджетов б</w:t>
      </w:r>
      <w:r w:rsidRPr="00550D83">
        <w:rPr>
          <w:sz w:val="26"/>
          <w:szCs w:val="26"/>
        </w:rPr>
        <w:t xml:space="preserve">юджетной системы Российской Федерации и иных не запрещенных федеральными законами источников. Согласно абзацу второму пункта 4 статьи 69.2 БК РФ объем финансового обеспечения выполнения муниципального задания рассчитывается на основании нормативных затрат </w:t>
      </w:r>
      <w:r w:rsidRPr="00550D83">
        <w:rPr>
          <w:sz w:val="26"/>
          <w:szCs w:val="26"/>
        </w:rPr>
        <w:t>на оказание муниципальных услуг, утверждаемых в порядке, установленном местной администрацией. Таким порядком является Порядок №2291, в соответствии с пунктом 3.3 которого нормативные затраты на оказание муниципальной услуги рассчитываются на единицу показ</w:t>
      </w:r>
      <w:r w:rsidRPr="00550D83">
        <w:rPr>
          <w:sz w:val="26"/>
          <w:szCs w:val="26"/>
        </w:rPr>
        <w:t>ателя объема оказания услуги, установленного в муниципальном задании, на основе базового норматива затрат, который, в свою очередь, в соответствии с пунктами 3.5, 3.7, 3.8 Порядка №2291 рассчитывается исходя из затрат, необходимых для оказания муниципально</w:t>
      </w:r>
      <w:r w:rsidRPr="00550D83">
        <w:rPr>
          <w:sz w:val="26"/>
          <w:szCs w:val="26"/>
        </w:rPr>
        <w:t>й услуги, в том числе иных расходов, непосредственно связанных с оказанием муниципальной услуги.</w:t>
      </w:r>
    </w:p>
    <w:p w:rsidR="00550D83" w:rsidRPr="00550D83" w:rsidP="00550D83">
      <w:pPr>
        <w:pStyle w:val="1"/>
        <w:shd w:val="clear" w:color="auto" w:fill="auto"/>
        <w:spacing w:line="240" w:lineRule="auto"/>
        <w:ind w:left="40" w:right="40" w:firstLine="527"/>
        <w:rPr>
          <w:sz w:val="26"/>
          <w:szCs w:val="26"/>
        </w:rPr>
      </w:pPr>
      <w:r w:rsidRPr="00550D83">
        <w:rPr>
          <w:sz w:val="26"/>
          <w:szCs w:val="26"/>
        </w:rPr>
        <w:t>На основании пункта 3.6 Порядка №</w:t>
      </w:r>
      <w:r>
        <w:rPr>
          <w:sz w:val="26"/>
          <w:szCs w:val="26"/>
        </w:rPr>
        <w:t xml:space="preserve"> </w:t>
      </w:r>
      <w:r w:rsidRPr="00550D83">
        <w:rPr>
          <w:sz w:val="26"/>
          <w:szCs w:val="26"/>
        </w:rPr>
        <w:t xml:space="preserve">2291 при определении базового норматива затрат применяются нормы материальных, технических и трудовых ресурсов, используемых </w:t>
      </w:r>
      <w:r w:rsidRPr="00550D83">
        <w:rPr>
          <w:sz w:val="26"/>
          <w:szCs w:val="26"/>
        </w:rPr>
        <w:t>для оказания муниципальной услуги, установленные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национальными (государственными) стандартами Российской</w:t>
      </w:r>
      <w:r w:rsidRPr="00550D83">
        <w:rPr>
          <w:sz w:val="26"/>
          <w:szCs w:val="26"/>
        </w:rPr>
        <w:t xml:space="preserve"> Федерации, строительными нормами и правилами, санитарными нормами и правилами, стандартами, порядками и регламентами оказания муниципальных услуг в установленной сфере.</w:t>
      </w:r>
    </w:p>
    <w:p w:rsidR="00550D83" w:rsidRPr="00550D83" w:rsidP="00550D83">
      <w:pPr>
        <w:pStyle w:val="1"/>
        <w:shd w:val="clear" w:color="auto" w:fill="auto"/>
        <w:spacing w:line="240" w:lineRule="auto"/>
        <w:ind w:left="40" w:right="40" w:firstLine="527"/>
        <w:rPr>
          <w:sz w:val="26"/>
          <w:szCs w:val="26"/>
        </w:rPr>
      </w:pPr>
      <w:r w:rsidRPr="00550D83">
        <w:rPr>
          <w:sz w:val="26"/>
          <w:szCs w:val="26"/>
        </w:rPr>
        <w:t xml:space="preserve">Предельные нормативы расходов сопровождающих лиц, связанных с сопровождением детей до </w:t>
      </w:r>
      <w:r w:rsidRPr="00550D83">
        <w:rPr>
          <w:sz w:val="26"/>
          <w:szCs w:val="26"/>
        </w:rPr>
        <w:t>места нахождения организаций отдыха детей и их оздоровления и обратно, установлены Положением о порядке оплаты стоимости.</w:t>
      </w:r>
    </w:p>
    <w:p w:rsidR="00550D83" w:rsidRPr="00550D83" w:rsidP="00550D83">
      <w:pPr>
        <w:pStyle w:val="1"/>
        <w:shd w:val="clear" w:color="auto" w:fill="auto"/>
        <w:spacing w:line="240" w:lineRule="auto"/>
        <w:ind w:left="40" w:right="40" w:firstLine="527"/>
        <w:rPr>
          <w:sz w:val="26"/>
          <w:szCs w:val="26"/>
        </w:rPr>
      </w:pPr>
      <w:r w:rsidRPr="00550D83">
        <w:rPr>
          <w:sz w:val="26"/>
          <w:szCs w:val="26"/>
        </w:rPr>
        <w:t>На основании пункта 4 Положения о порядке оплаты стоимости в редакции от 02.06.2023 № 428, действовавшей в проверяемом периоде 2024 го</w:t>
      </w:r>
      <w:r w:rsidRPr="00550D83">
        <w:rPr>
          <w:sz w:val="26"/>
          <w:szCs w:val="26"/>
        </w:rPr>
        <w:t>да, сопровождающим лицам возмещаются расходы, связанные с сопровождением детей до места нахождения выездных организаций отдыха детей и их оздоровления и обратно, в пределах фактических документально подтвержденных расходов, но не свыше следующих предельных</w:t>
      </w:r>
      <w:r w:rsidRPr="00550D83">
        <w:rPr>
          <w:sz w:val="26"/>
          <w:szCs w:val="26"/>
        </w:rPr>
        <w:t xml:space="preserve"> нормативов, а именно:</w:t>
      </w:r>
    </w:p>
    <w:p w:rsidR="00550D83" w:rsidRPr="00550D83" w:rsidP="00550D83">
      <w:pPr>
        <w:pStyle w:val="1"/>
        <w:shd w:val="clear" w:color="auto" w:fill="auto"/>
        <w:spacing w:line="240" w:lineRule="auto"/>
        <w:ind w:left="20" w:right="40" w:firstLine="527"/>
        <w:rPr>
          <w:sz w:val="26"/>
          <w:szCs w:val="26"/>
        </w:rPr>
      </w:pPr>
      <w:r w:rsidRPr="00550D83">
        <w:rPr>
          <w:sz w:val="26"/>
          <w:szCs w:val="26"/>
        </w:rPr>
        <w:t xml:space="preserve">расходы по проезду к месту нахождения выездных организаций отдыха детей и их оздоровления и обратно любым видом транспорта (за исключением такси), включая страховой взнос на обязательное личное страхование пассажиров на транспорте, </w:t>
      </w:r>
      <w:r w:rsidRPr="00550D83">
        <w:rPr>
          <w:sz w:val="26"/>
          <w:szCs w:val="26"/>
        </w:rPr>
        <w:t>оплат</w:t>
      </w:r>
      <w:r>
        <w:rPr>
          <w:sz w:val="26"/>
          <w:szCs w:val="26"/>
        </w:rPr>
        <w:t>у</w:t>
      </w:r>
      <w:r w:rsidRPr="00550D83">
        <w:rPr>
          <w:sz w:val="26"/>
          <w:szCs w:val="26"/>
        </w:rPr>
        <w:t xml:space="preserve"> услуг по оформлению проездных документов, расходы за пользование постельными принадлежностями в поездах.</w:t>
      </w:r>
    </w:p>
    <w:p w:rsidR="00550D83" w:rsidRPr="00550D83" w:rsidP="00550D83">
      <w:pPr>
        <w:pStyle w:val="1"/>
        <w:shd w:val="clear" w:color="auto" w:fill="auto"/>
        <w:spacing w:line="240" w:lineRule="auto"/>
        <w:ind w:left="20" w:right="40" w:firstLine="527"/>
        <w:rPr>
          <w:sz w:val="26"/>
          <w:szCs w:val="26"/>
        </w:rPr>
      </w:pPr>
      <w:r w:rsidRPr="00550D83">
        <w:rPr>
          <w:sz w:val="26"/>
          <w:szCs w:val="26"/>
        </w:rPr>
        <w:t>На основании соглашения о порядке и условиях предоставления субсидии на финансовое обеспечение выполнения муниципального задания на оказание мун</w:t>
      </w:r>
      <w:r w:rsidRPr="00550D83">
        <w:rPr>
          <w:sz w:val="26"/>
          <w:szCs w:val="26"/>
        </w:rPr>
        <w:t>иципальных услуг (выполнение работ) от 29.12.2023 № 69 с учетом дополнительных соглашений (далее - Соглашение № 69) департаментом образования администрации города в 2024 году предоставлена Учреждению субсидия на выполнение муниципального задания по организ</w:t>
      </w:r>
      <w:r w:rsidRPr="00550D83">
        <w:rPr>
          <w:sz w:val="26"/>
          <w:szCs w:val="26"/>
        </w:rPr>
        <w:t>ации и обеспечению отдыха и оздоровления детей на общую сумму 5 506 546,00 рублей.</w:t>
      </w:r>
    </w:p>
    <w:p w:rsidR="00550D83" w:rsidRPr="00550D83" w:rsidP="00550D83">
      <w:pPr>
        <w:pStyle w:val="1"/>
        <w:shd w:val="clear" w:color="auto" w:fill="auto"/>
        <w:spacing w:line="240" w:lineRule="auto"/>
        <w:ind w:left="20" w:right="40" w:firstLine="527"/>
        <w:rPr>
          <w:sz w:val="26"/>
          <w:szCs w:val="26"/>
        </w:rPr>
      </w:pPr>
      <w:r w:rsidRPr="00550D83">
        <w:rPr>
          <w:sz w:val="26"/>
          <w:szCs w:val="26"/>
        </w:rPr>
        <w:t>В соответствии с пунктами 4.3.2, 4.3.7 Соглашения № 69 Учреждение обязуется осуществлять целевое использование средств субсидии, в соответствии с целевым направлением расход</w:t>
      </w:r>
      <w:r w:rsidRPr="00550D83">
        <w:rPr>
          <w:sz w:val="26"/>
          <w:szCs w:val="26"/>
        </w:rPr>
        <w:t>ования средств и установленными нормативами.</w:t>
      </w:r>
    </w:p>
    <w:p w:rsidR="00550D83" w:rsidRPr="00550D83" w:rsidP="00550D83">
      <w:pPr>
        <w:pStyle w:val="1"/>
        <w:shd w:val="clear" w:color="auto" w:fill="auto"/>
        <w:spacing w:line="240" w:lineRule="auto"/>
        <w:ind w:left="20" w:right="40" w:firstLine="527"/>
        <w:rPr>
          <w:sz w:val="26"/>
          <w:szCs w:val="26"/>
        </w:rPr>
      </w:pPr>
      <w:r w:rsidRPr="00550D83">
        <w:rPr>
          <w:sz w:val="26"/>
          <w:szCs w:val="26"/>
        </w:rPr>
        <w:t xml:space="preserve">Учреждением в нарушение пункта 4 Положения о порядке оплаты стоимости неправомерно компенсированы расходы сопровождающего лица на оплату комиссии банка за перевод денежных средств, возмещение которых Положением </w:t>
      </w:r>
      <w:r w:rsidRPr="00550D83">
        <w:rPr>
          <w:sz w:val="26"/>
          <w:szCs w:val="26"/>
        </w:rPr>
        <w:t>о порядке оплаты стоимости не предусмотрено, на сумму 153,00 рубля, а именно:</w:t>
      </w:r>
    </w:p>
    <w:p w:rsidR="00550D83" w:rsidRPr="00550D83" w:rsidP="00550D83">
      <w:pPr>
        <w:pStyle w:val="1"/>
        <w:shd w:val="clear" w:color="auto" w:fill="auto"/>
        <w:spacing w:line="240" w:lineRule="auto"/>
        <w:ind w:left="20" w:right="40" w:firstLine="527"/>
        <w:rPr>
          <w:sz w:val="26"/>
          <w:szCs w:val="26"/>
        </w:rPr>
      </w:pPr>
      <w:r w:rsidRPr="00550D83">
        <w:rPr>
          <w:sz w:val="26"/>
          <w:szCs w:val="26"/>
        </w:rPr>
        <w:t>сопровождающим лицом Шорихиной Е. Ю. осуществлены фактические расходы на оплату проезда железнодорожным транспортом по маршруту Камышлов - Нижневартовск (дата отправления 14.07.2</w:t>
      </w:r>
      <w:r w:rsidRPr="00550D83">
        <w:rPr>
          <w:sz w:val="26"/>
          <w:szCs w:val="26"/>
        </w:rPr>
        <w:t>024) в сумме 5 100,00 рублей, что подтверждается чеком по операции 803118596671</w:t>
      </w:r>
      <w:r w:rsidRPr="00550D83">
        <w:rPr>
          <w:sz w:val="26"/>
          <w:szCs w:val="26"/>
          <w:lang w:val="en-US"/>
        </w:rPr>
        <w:t>WFWW</w:t>
      </w:r>
      <w:r w:rsidRPr="00550D83">
        <w:rPr>
          <w:sz w:val="26"/>
          <w:szCs w:val="26"/>
        </w:rPr>
        <w:t xml:space="preserve"> от 21.06.2024, договором №ЦРОГТжд возмездного оказания услуг от 19.06.2024, актом № 164 от 15.07.2024. Кроме того, согласно чеку по операции 803118596671</w:t>
      </w:r>
      <w:r w:rsidRPr="00550D83">
        <w:rPr>
          <w:sz w:val="26"/>
          <w:szCs w:val="26"/>
          <w:lang w:val="en-US"/>
        </w:rPr>
        <w:t>WFWW</w:t>
      </w:r>
      <w:r w:rsidRPr="00550D83">
        <w:rPr>
          <w:sz w:val="26"/>
          <w:szCs w:val="26"/>
        </w:rPr>
        <w:t xml:space="preserve"> от 21.06.2024 </w:t>
      </w:r>
      <w:r w:rsidRPr="00550D83">
        <w:rPr>
          <w:sz w:val="26"/>
          <w:szCs w:val="26"/>
        </w:rPr>
        <w:t>Шорихиной Е. Ю. оплачена комиссия на сумму 153,00 рубля.</w:t>
      </w:r>
    </w:p>
    <w:p w:rsidR="00550D83" w:rsidRPr="00550D83" w:rsidP="00550D83">
      <w:pPr>
        <w:pStyle w:val="1"/>
        <w:shd w:val="clear" w:color="auto" w:fill="auto"/>
        <w:spacing w:line="240" w:lineRule="auto"/>
        <w:ind w:left="20" w:right="40" w:firstLine="527"/>
        <w:rPr>
          <w:sz w:val="26"/>
          <w:szCs w:val="26"/>
        </w:rPr>
      </w:pPr>
      <w:r w:rsidRPr="00550D83">
        <w:rPr>
          <w:sz w:val="26"/>
          <w:szCs w:val="26"/>
        </w:rPr>
        <w:t>Учреждением в нарушение пункта 4 Положения о порядке оплаты стоимости неправомерно компенсированы расходы сопровождающего лица Шорихиной Е. Ю. на оплату комиссии, возмещение которых Положением о поря</w:t>
      </w:r>
      <w:r w:rsidRPr="00550D83">
        <w:rPr>
          <w:sz w:val="26"/>
          <w:szCs w:val="26"/>
        </w:rPr>
        <w:t>дке оплаты стоимости не предусмотрено, на сумму 153,00 рубля платежным поручением от 23.08.2024 № 1065 (дата списания денежных средств 23.08.2024) на основании акта оказанных услуг № 107 от 21.07.2024 к договору № 107-ВЗ/24 от 12.07.2024.</w:t>
      </w:r>
    </w:p>
    <w:p w:rsidR="00550D83" w:rsidRPr="00550D83" w:rsidP="00550D83">
      <w:pPr>
        <w:pStyle w:val="1"/>
        <w:shd w:val="clear" w:color="auto" w:fill="auto"/>
        <w:spacing w:line="240" w:lineRule="auto"/>
        <w:ind w:left="20" w:right="40" w:firstLine="527"/>
        <w:rPr>
          <w:sz w:val="26"/>
          <w:szCs w:val="26"/>
        </w:rPr>
      </w:pPr>
      <w:r w:rsidRPr="00550D83">
        <w:rPr>
          <w:sz w:val="26"/>
          <w:szCs w:val="26"/>
        </w:rPr>
        <w:t>Расходование сред</w:t>
      </w:r>
      <w:r w:rsidRPr="00550D83">
        <w:rPr>
          <w:sz w:val="26"/>
          <w:szCs w:val="26"/>
        </w:rPr>
        <w:t>ств субсидии в сумме 153,00 рубля является нецелевым использованием бюджетных средств, предоставленных в виде субсидии на финансовое обеспечение выполнения муниципального задания, предоставленной Учреждению на основании Соглашения № 69.</w:t>
      </w:r>
    </w:p>
    <w:p w:rsidR="00F07CF0" w:rsidRPr="00FB78CC" w:rsidP="00F07CF0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78CC">
        <w:rPr>
          <w:rFonts w:ascii="Times New Roman" w:hAnsi="Times New Roman"/>
          <w:sz w:val="26"/>
          <w:szCs w:val="26"/>
        </w:rPr>
        <w:t xml:space="preserve">Таким образом, </w:t>
      </w:r>
      <w:r w:rsidRPr="00FB78CC">
        <w:rPr>
          <w:rFonts w:ascii="Times New Roman" w:hAnsi="Times New Roman"/>
          <w:sz w:val="26"/>
          <w:szCs w:val="26"/>
          <w:lang w:eastAsia="ru-RU"/>
        </w:rPr>
        <w:t>всле</w:t>
      </w:r>
      <w:r w:rsidRPr="00FB78CC">
        <w:rPr>
          <w:rFonts w:ascii="Times New Roman" w:hAnsi="Times New Roman"/>
          <w:sz w:val="26"/>
          <w:szCs w:val="26"/>
          <w:lang w:eastAsia="ru-RU"/>
        </w:rPr>
        <w:t xml:space="preserve">дствие несоблюдения вышеперечисленных условий Соглашения № </w:t>
      </w:r>
      <w:r w:rsidR="00190F8B">
        <w:rPr>
          <w:rFonts w:ascii="Times New Roman" w:hAnsi="Times New Roman"/>
          <w:sz w:val="26"/>
          <w:szCs w:val="26"/>
          <w:lang w:eastAsia="ru-RU"/>
        </w:rPr>
        <w:t>69</w:t>
      </w:r>
      <w:r w:rsidRPr="00FB78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D2B34">
        <w:rPr>
          <w:rFonts w:ascii="Times New Roman" w:hAnsi="Times New Roman"/>
          <w:sz w:val="26"/>
          <w:szCs w:val="26"/>
          <w:lang w:eastAsia="ru-RU"/>
        </w:rPr>
        <w:t xml:space="preserve">директором </w:t>
      </w:r>
      <w:r w:rsidR="00190F8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заместителем директора МАУ г. Нижневартовска «Центр развития образования» Шаравьевым Д.И. </w:t>
      </w:r>
      <w:r w:rsidRPr="00FB78CC">
        <w:rPr>
          <w:rFonts w:ascii="Times New Roman" w:eastAsia="Times New Roman" w:hAnsi="Times New Roman"/>
          <w:sz w:val="26"/>
          <w:szCs w:val="26"/>
          <w:lang w:eastAsia="ru-RU"/>
        </w:rPr>
        <w:t xml:space="preserve">в связи с неправомерным направлением </w:t>
      </w:r>
      <w:r w:rsidR="00190F8B">
        <w:rPr>
          <w:rFonts w:ascii="Times New Roman" w:eastAsia="Times New Roman" w:hAnsi="Times New Roman"/>
          <w:sz w:val="26"/>
          <w:szCs w:val="26"/>
          <w:lang w:eastAsia="ru-RU"/>
        </w:rPr>
        <w:t>23 августа 2024 года денежных средств сопровождающему лицу Шорихиной Е.Ю. на оплату комиссии, возмещение которых Положением о порядке оплаты стоимости не предусмотрено, на сумму 153,00 рубля платежным поручение от 23 августа 2024 № 1065 на основании акта оказанных услуг № 107 от 21 июля 2024 года к договору № 107-ВЗ/24.</w:t>
      </w:r>
    </w:p>
    <w:p w:rsidR="00FD6C4C" w:rsidRPr="00F07CF0" w:rsidP="00FD6C4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07CF0">
        <w:rPr>
          <w:rFonts w:ascii="Times New Roman" w:hAnsi="Times New Roman"/>
          <w:color w:val="000000"/>
          <w:sz w:val="26"/>
          <w:szCs w:val="26"/>
        </w:rPr>
        <w:t xml:space="preserve">В соответствии с частью 1 статьи 4.1.1 Кодекса Российской Федерации об административных правонарушениях являющимся субъектами малого и среднего предпринимательства лицам, осуществляющим предпринимательскую деятельность без образования </w:t>
      </w:r>
      <w:r w:rsidRPr="00F07CF0">
        <w:rPr>
          <w:rFonts w:ascii="Times New Roman" w:hAnsi="Times New Roman"/>
          <w:color w:val="000000"/>
          <w:sz w:val="26"/>
          <w:szCs w:val="26"/>
        </w:rPr>
        <w:t>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</w:t>
      </w:r>
      <w:r w:rsidRPr="00F07CF0">
        <w:rPr>
          <w:rFonts w:ascii="Times New Roman" w:hAnsi="Times New Roman"/>
          <w:color w:val="000000"/>
          <w:sz w:val="26"/>
          <w:szCs w:val="26"/>
        </w:rPr>
        <w:t xml:space="preserve">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</w:t>
      </w:r>
      <w:r w:rsidRPr="00F07CF0">
        <w:rPr>
          <w:rFonts w:ascii="Times New Roman" w:hAnsi="Times New Roman"/>
          <w:color w:val="000000"/>
          <w:sz w:val="26"/>
          <w:szCs w:val="26"/>
        </w:rPr>
        <w:t xml:space="preserve">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D6C4C" w:rsidRPr="00F07CF0" w:rsidP="00FD6C4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07CF0">
        <w:rPr>
          <w:rFonts w:ascii="Times New Roman" w:hAnsi="Times New Roman"/>
          <w:color w:val="000000"/>
          <w:sz w:val="26"/>
          <w:szCs w:val="26"/>
        </w:rPr>
        <w:t>Согласно части 2 статьи 3.4 Кодекса Российской Федерации об административных правонаруш</w:t>
      </w:r>
      <w:r w:rsidRPr="00F07CF0">
        <w:rPr>
          <w:rFonts w:ascii="Times New Roman" w:hAnsi="Times New Roman"/>
          <w:color w:val="000000"/>
          <w:sz w:val="26"/>
          <w:szCs w:val="26"/>
        </w:rPr>
        <w:t>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</w:t>
      </w:r>
      <w:r w:rsidRPr="00F07CF0">
        <w:rPr>
          <w:rFonts w:ascii="Times New Roman" w:hAnsi="Times New Roman"/>
          <w:color w:val="000000"/>
          <w:sz w:val="26"/>
          <w:szCs w:val="26"/>
        </w:rPr>
        <w:t xml:space="preserve">м культурного наследия (памятникам истории и культуры) народов Российской Федерации, безопасности </w:t>
      </w:r>
      <w:r w:rsidRPr="00F07CF0">
        <w:rPr>
          <w:rFonts w:ascii="Times New Roman" w:hAnsi="Times New Roman"/>
          <w:color w:val="000000"/>
          <w:sz w:val="26"/>
          <w:szCs w:val="26"/>
        </w:rPr>
        <w:t>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D6C4C" w:rsidRPr="00F07CF0" w:rsidP="00FD6C4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07CF0">
        <w:rPr>
          <w:rFonts w:ascii="Times New Roman" w:hAnsi="Times New Roman"/>
          <w:color w:val="000000"/>
          <w:sz w:val="26"/>
          <w:szCs w:val="26"/>
        </w:rPr>
        <w:t>Таким образом, из приведенных выш</w:t>
      </w:r>
      <w:r w:rsidRPr="00F07CF0">
        <w:rPr>
          <w:rFonts w:ascii="Times New Roman" w:hAnsi="Times New Roman"/>
          <w:color w:val="000000"/>
          <w:sz w:val="26"/>
          <w:szCs w:val="26"/>
        </w:rPr>
        <w:t>е положений следует, что условиями применения статьи 4.1.1 Кодекса Российской Федерации об административных правонарушениях является наличие в совокупности следующих обстоятельств: 1) наличие в деле достоверных доказательств того, что привлеченное к ответс</w:t>
      </w:r>
      <w:r w:rsidRPr="00F07CF0">
        <w:rPr>
          <w:rFonts w:ascii="Times New Roman" w:hAnsi="Times New Roman"/>
          <w:color w:val="000000"/>
          <w:sz w:val="26"/>
          <w:szCs w:val="26"/>
        </w:rPr>
        <w:t>твенности лицо является работником юридического лица; 2) правонарушение совершено им впервые; 3) вследствие совершения правонарушения не был причинен вред и не создана угроза причинения вреда жизни и здоровью людей, объектам животного и растительного мира,</w:t>
      </w:r>
      <w:r w:rsidRPr="00F07CF0">
        <w:rPr>
          <w:rFonts w:ascii="Times New Roman" w:hAnsi="Times New Roman"/>
          <w:color w:val="000000"/>
          <w:sz w:val="26"/>
          <w:szCs w:val="26"/>
        </w:rPr>
        <w:t xml:space="preserve">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отсутствует имущественный ущерб; 4) правонару</w:t>
      </w:r>
      <w:r w:rsidRPr="00F07CF0">
        <w:rPr>
          <w:rFonts w:ascii="Times New Roman" w:hAnsi="Times New Roman"/>
          <w:color w:val="000000"/>
          <w:sz w:val="26"/>
          <w:szCs w:val="26"/>
        </w:rPr>
        <w:t>шение выявлено в ходе осуществления государственного контроля (надзора), муниципального контроля; 5) назначение административного наказания в виде предупреждения не предусмотрено соответствующей статьей раздела II Кодекса Российской Федерации об администра</w:t>
      </w:r>
      <w:r w:rsidRPr="00F07CF0">
        <w:rPr>
          <w:rFonts w:ascii="Times New Roman" w:hAnsi="Times New Roman"/>
          <w:color w:val="000000"/>
          <w:sz w:val="26"/>
          <w:szCs w:val="26"/>
        </w:rPr>
        <w:t>тивных правонарушениях.</w:t>
      </w:r>
    </w:p>
    <w:p w:rsidR="00FD6C4C" w:rsidRPr="00F07CF0" w:rsidP="00FD6C4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07CF0">
        <w:rPr>
          <w:rFonts w:ascii="Times New Roman" w:hAnsi="Times New Roman"/>
          <w:color w:val="000000"/>
          <w:sz w:val="26"/>
          <w:szCs w:val="26"/>
        </w:rPr>
        <w:t>По смыслу взаимосвязанных положений части 2 статьи 3.4 и части 1 статьи 4.1.1 Кодекса Российской Федерации об административных правонарушениях, в отсутствие совокупности всех упомянутых обстоятельств (условий применения администрати</w:t>
      </w:r>
      <w:r w:rsidRPr="00F07CF0">
        <w:rPr>
          <w:rFonts w:ascii="Times New Roman" w:hAnsi="Times New Roman"/>
          <w:color w:val="000000"/>
          <w:sz w:val="26"/>
          <w:szCs w:val="26"/>
        </w:rPr>
        <w:t>вного наказания в виде предупреждения) возможность замены административного наказания в виде административного штрафа на предупреждение не допускается.</w:t>
      </w:r>
    </w:p>
    <w:p w:rsidR="00FD6C4C" w:rsidRPr="00F07CF0" w:rsidP="00FD6C4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07CF0">
        <w:rPr>
          <w:rFonts w:ascii="Times New Roman" w:hAnsi="Times New Roman"/>
          <w:color w:val="000000"/>
          <w:sz w:val="26"/>
          <w:szCs w:val="26"/>
        </w:rPr>
        <w:t>Согласно части 2 статьи 4.1.1 Кодекса Российской Федерации об административных правонарушениях администр</w:t>
      </w:r>
      <w:r w:rsidRPr="00F07CF0">
        <w:rPr>
          <w:rFonts w:ascii="Times New Roman" w:hAnsi="Times New Roman"/>
          <w:color w:val="000000"/>
          <w:sz w:val="26"/>
          <w:szCs w:val="26"/>
        </w:rPr>
        <w:t>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14.31 - 14.33, 19.3, 19.5, 19.5.1, 19.6, 19.8 - 19.8.2, 19.23, частями 2 и 3 статьи 19.27</w:t>
      </w:r>
      <w:r w:rsidRPr="00F07CF0">
        <w:rPr>
          <w:rFonts w:ascii="Times New Roman" w:hAnsi="Times New Roman"/>
          <w:color w:val="000000"/>
          <w:sz w:val="26"/>
          <w:szCs w:val="26"/>
        </w:rPr>
        <w:t>, статьями 19.28, 19.29, 19.30, 19.33 настоящего Кодекса.</w:t>
      </w:r>
    </w:p>
    <w:p w:rsidR="00FD6C4C" w:rsidRPr="00F07CF0" w:rsidP="00FD6C4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07CF0">
        <w:rPr>
          <w:rFonts w:ascii="Times New Roman" w:hAnsi="Times New Roman"/>
          <w:color w:val="000000"/>
          <w:sz w:val="26"/>
          <w:szCs w:val="26"/>
        </w:rPr>
        <w:t xml:space="preserve">Таким образом, административное правонарушение, предусмотренное статьей 15.14 Кодекса Российской Федерации об административных правонарушениях, не отнесено к правонарушениям, при совершении которых </w:t>
      </w:r>
      <w:r w:rsidRPr="00F07CF0">
        <w:rPr>
          <w:rFonts w:ascii="Times New Roman" w:hAnsi="Times New Roman"/>
          <w:color w:val="000000"/>
          <w:sz w:val="26"/>
          <w:szCs w:val="26"/>
        </w:rPr>
        <w:t>недопустима замена административного штрафа на предупреждение, что позволяет суду оценивать имеющие значение для дела обстоятельства в каждом конкретном случае по своему внутреннему убеждению.</w:t>
      </w:r>
    </w:p>
    <w:p w:rsidR="00FD6C4C" w:rsidRPr="00F07CF0" w:rsidP="00FD6C4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07CF0">
        <w:rPr>
          <w:rFonts w:ascii="Times New Roman" w:hAnsi="Times New Roman"/>
          <w:color w:val="000000"/>
          <w:sz w:val="26"/>
          <w:szCs w:val="26"/>
        </w:rPr>
        <w:t xml:space="preserve">Доказательства, свидетельствующие о том, что </w:t>
      </w:r>
      <w:r w:rsidR="000A7DC3">
        <w:rPr>
          <w:rFonts w:ascii="Times New Roman" w:hAnsi="Times New Roman"/>
          <w:color w:val="000000"/>
          <w:sz w:val="26"/>
          <w:szCs w:val="26"/>
        </w:rPr>
        <w:t>заместитель директора МАУ ДО г. Нижневартовска «Центр развития образования» Шаравьев Д.И. ранее привлекался</w:t>
      </w:r>
      <w:r w:rsidRPr="00F07CF0">
        <w:rPr>
          <w:rFonts w:ascii="Times New Roman" w:hAnsi="Times New Roman"/>
          <w:color w:val="000000"/>
          <w:sz w:val="26"/>
          <w:szCs w:val="26"/>
        </w:rPr>
        <w:t xml:space="preserve"> к административной ответственности, в материалах дела отсутствуют.</w:t>
      </w:r>
    </w:p>
    <w:p w:rsidR="00FD6C4C" w:rsidRPr="00F07CF0" w:rsidP="00FD6C4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07CF0">
        <w:rPr>
          <w:rFonts w:ascii="Times New Roman" w:hAnsi="Times New Roman"/>
          <w:color w:val="000000"/>
          <w:sz w:val="26"/>
          <w:szCs w:val="26"/>
        </w:rPr>
        <w:t>Учитывая данное обстоятельство, а также то, что совершенное должностным лицом деяние не повлекло пр</w:t>
      </w:r>
      <w:r w:rsidRPr="00F07CF0">
        <w:rPr>
          <w:rFonts w:ascii="Times New Roman" w:hAnsi="Times New Roman"/>
          <w:color w:val="000000"/>
          <w:sz w:val="26"/>
          <w:szCs w:val="26"/>
        </w:rPr>
        <w:t>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</w:t>
      </w:r>
      <w:r w:rsidRPr="00F07CF0">
        <w:rPr>
          <w:rFonts w:ascii="Times New Roman" w:hAnsi="Times New Roman"/>
          <w:color w:val="000000"/>
          <w:sz w:val="26"/>
          <w:szCs w:val="26"/>
        </w:rPr>
        <w:t>ычайных ситуаций природного и техногенного характера, имущественного ущерба, судья находит возможным замену наказания в виде штрафа предупреждением.</w:t>
      </w:r>
    </w:p>
    <w:p w:rsidR="00FD6C4C" w:rsidRPr="00F07CF0" w:rsidP="00FD6C4C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7CF0">
        <w:rPr>
          <w:rFonts w:ascii="Times New Roman" w:hAnsi="Times New Roman"/>
          <w:sz w:val="26"/>
          <w:szCs w:val="26"/>
        </w:rPr>
        <w:t xml:space="preserve"> Руководствуясь статьями 4.1.1, 29.9, 29.10 Кодекса Российской Федерации об административных правонарушения</w:t>
      </w:r>
      <w:r w:rsidRPr="00F07CF0">
        <w:rPr>
          <w:rFonts w:ascii="Times New Roman" w:hAnsi="Times New Roman"/>
          <w:sz w:val="26"/>
          <w:szCs w:val="26"/>
        </w:rPr>
        <w:t>х, мировой судья</w:t>
      </w:r>
    </w:p>
    <w:p w:rsidR="00FD6C4C" w:rsidRPr="00F07CF0" w:rsidP="00FD6C4C">
      <w:pPr>
        <w:spacing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F07CF0">
        <w:rPr>
          <w:rFonts w:ascii="Times New Roman" w:hAnsi="Times New Roman"/>
          <w:sz w:val="26"/>
          <w:szCs w:val="26"/>
        </w:rPr>
        <w:t>ПОСТАНОВИЛ:</w:t>
      </w:r>
    </w:p>
    <w:p w:rsidR="00FD6C4C" w:rsidRPr="00F07CF0" w:rsidP="00FD6C4C">
      <w:pPr>
        <w:pStyle w:val="BodyTextInden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Заместителя директора МАУ г. Нижневартовска «Центр развития образования» Шаравьева Дмитрия Игоревича</w:t>
      </w:r>
      <w:r w:rsidRPr="00F07CF0">
        <w:rPr>
          <w:sz w:val="26"/>
          <w:szCs w:val="26"/>
        </w:rPr>
        <w:t xml:space="preserve"> признать виновн</w:t>
      </w:r>
      <w:r>
        <w:rPr>
          <w:sz w:val="26"/>
          <w:szCs w:val="26"/>
        </w:rPr>
        <w:t>ым</w:t>
      </w:r>
      <w:r w:rsidRPr="00F07CF0">
        <w:rPr>
          <w:sz w:val="26"/>
          <w:szCs w:val="26"/>
        </w:rPr>
        <w:t xml:space="preserve"> в совершении административного </w:t>
      </w:r>
      <w:r w:rsidRPr="00F07CF0">
        <w:rPr>
          <w:sz w:val="26"/>
          <w:szCs w:val="26"/>
        </w:rPr>
        <w:t xml:space="preserve">правонарушения, предусмотренного ст.15.14 Кодекса Российской Федерации об административных правонарушениях, и назначить наказание в виде предупреждения. </w:t>
      </w:r>
    </w:p>
    <w:p w:rsidR="00DD5E68" w:rsidRPr="00F07CF0" w:rsidP="00661E33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07CF0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="000A7DC3">
        <w:rPr>
          <w:rFonts w:ascii="Times New Roman" w:hAnsi="Times New Roman"/>
          <w:sz w:val="26"/>
          <w:szCs w:val="26"/>
        </w:rPr>
        <w:t>дней</w:t>
      </w:r>
      <w:r w:rsidRPr="00F07CF0">
        <w:rPr>
          <w:rFonts w:ascii="Times New Roman" w:hAnsi="Times New Roman"/>
          <w:sz w:val="26"/>
          <w:szCs w:val="26"/>
        </w:rPr>
        <w:t xml:space="preserve"> с даты вручения или получения копии постановлени</w:t>
      </w:r>
      <w:r w:rsidRPr="00F07CF0">
        <w:rPr>
          <w:rFonts w:ascii="Times New Roman" w:hAnsi="Times New Roman"/>
          <w:sz w:val="26"/>
          <w:szCs w:val="26"/>
        </w:rPr>
        <w:t xml:space="preserve">я в Нижневартовский городской суд Ханты-Мансийского автономного округа-Югры, через мирового судью судебного участка № </w:t>
      </w:r>
      <w:r w:rsidR="006D2B34">
        <w:rPr>
          <w:rFonts w:ascii="Times New Roman" w:hAnsi="Times New Roman"/>
          <w:sz w:val="26"/>
          <w:szCs w:val="26"/>
        </w:rPr>
        <w:t>8</w:t>
      </w:r>
      <w:r w:rsidRPr="00F07CF0">
        <w:rPr>
          <w:rFonts w:ascii="Times New Roman" w:hAnsi="Times New Roman"/>
          <w:sz w:val="26"/>
          <w:szCs w:val="26"/>
        </w:rPr>
        <w:t>.</w:t>
      </w:r>
    </w:p>
    <w:p w:rsidR="0094764D" w:rsidRPr="00F07CF0" w:rsidP="00661E33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DD5E68" w:rsidP="00661E33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07CF0">
        <w:rPr>
          <w:rFonts w:ascii="Times New Roman" w:hAnsi="Times New Roman"/>
          <w:sz w:val="26"/>
          <w:szCs w:val="26"/>
        </w:rPr>
        <w:t xml:space="preserve">Мировой судья                                       </w:t>
      </w:r>
      <w:r w:rsidRPr="00F07CF0" w:rsidR="00661E33">
        <w:rPr>
          <w:rFonts w:ascii="Times New Roman" w:hAnsi="Times New Roman"/>
          <w:sz w:val="26"/>
          <w:szCs w:val="26"/>
        </w:rPr>
        <w:t xml:space="preserve">        </w:t>
      </w:r>
      <w:r w:rsidRPr="00F07CF0">
        <w:rPr>
          <w:rFonts w:ascii="Times New Roman" w:hAnsi="Times New Roman"/>
          <w:sz w:val="26"/>
          <w:szCs w:val="26"/>
        </w:rPr>
        <w:t xml:space="preserve">        </w:t>
      </w:r>
      <w:r w:rsidR="006D2B34">
        <w:rPr>
          <w:rFonts w:ascii="Times New Roman" w:hAnsi="Times New Roman"/>
          <w:sz w:val="26"/>
          <w:szCs w:val="26"/>
        </w:rPr>
        <w:t xml:space="preserve">      </w:t>
      </w:r>
      <w:r w:rsidRPr="00F07CF0">
        <w:rPr>
          <w:rFonts w:ascii="Times New Roman" w:hAnsi="Times New Roman"/>
          <w:sz w:val="26"/>
          <w:szCs w:val="26"/>
        </w:rPr>
        <w:t xml:space="preserve">                                 Н.В. Щетникова</w:t>
      </w:r>
    </w:p>
    <w:p w:rsidR="00550D83" w:rsidP="00661E33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sectPr w:rsidSect="00AA193F">
      <w:headerReference w:type="default" r:id="rId4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7F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5697F"/>
    <w:rsid w:val="00056A96"/>
    <w:rsid w:val="00060C5C"/>
    <w:rsid w:val="00071801"/>
    <w:rsid w:val="0008303D"/>
    <w:rsid w:val="00087BD4"/>
    <w:rsid w:val="00087BF3"/>
    <w:rsid w:val="0009378B"/>
    <w:rsid w:val="000A7DC3"/>
    <w:rsid w:val="000C6FF7"/>
    <w:rsid w:val="000E1188"/>
    <w:rsid w:val="000E4321"/>
    <w:rsid w:val="00121B87"/>
    <w:rsid w:val="0014310B"/>
    <w:rsid w:val="00147C03"/>
    <w:rsid w:val="00153A65"/>
    <w:rsid w:val="00163A12"/>
    <w:rsid w:val="001726F6"/>
    <w:rsid w:val="00190F8B"/>
    <w:rsid w:val="001961CF"/>
    <w:rsid w:val="001A34AE"/>
    <w:rsid w:val="001C3467"/>
    <w:rsid w:val="001D6695"/>
    <w:rsid w:val="001E181E"/>
    <w:rsid w:val="001E71E6"/>
    <w:rsid w:val="001F5200"/>
    <w:rsid w:val="002133EB"/>
    <w:rsid w:val="0022189B"/>
    <w:rsid w:val="00247F8B"/>
    <w:rsid w:val="002836BD"/>
    <w:rsid w:val="002B7803"/>
    <w:rsid w:val="002F3C7B"/>
    <w:rsid w:val="002F6E0B"/>
    <w:rsid w:val="0031392A"/>
    <w:rsid w:val="00320A36"/>
    <w:rsid w:val="00324067"/>
    <w:rsid w:val="00324F77"/>
    <w:rsid w:val="003313AC"/>
    <w:rsid w:val="0033630A"/>
    <w:rsid w:val="00353032"/>
    <w:rsid w:val="003550A4"/>
    <w:rsid w:val="0036085B"/>
    <w:rsid w:val="00365CE5"/>
    <w:rsid w:val="00383581"/>
    <w:rsid w:val="00393912"/>
    <w:rsid w:val="003B46E0"/>
    <w:rsid w:val="003E3AC9"/>
    <w:rsid w:val="003E569A"/>
    <w:rsid w:val="003F35A0"/>
    <w:rsid w:val="003F5227"/>
    <w:rsid w:val="00400F4A"/>
    <w:rsid w:val="004236C1"/>
    <w:rsid w:val="00426B23"/>
    <w:rsid w:val="00430C3A"/>
    <w:rsid w:val="0043768A"/>
    <w:rsid w:val="0044136D"/>
    <w:rsid w:val="00472C8E"/>
    <w:rsid w:val="004840F6"/>
    <w:rsid w:val="004C1FBC"/>
    <w:rsid w:val="004D4346"/>
    <w:rsid w:val="004E17C4"/>
    <w:rsid w:val="00515165"/>
    <w:rsid w:val="00534044"/>
    <w:rsid w:val="00550D83"/>
    <w:rsid w:val="00560265"/>
    <w:rsid w:val="00560320"/>
    <w:rsid w:val="00564FC8"/>
    <w:rsid w:val="005B44A4"/>
    <w:rsid w:val="005C4972"/>
    <w:rsid w:val="005D6F70"/>
    <w:rsid w:val="005E43C1"/>
    <w:rsid w:val="005F2C2C"/>
    <w:rsid w:val="005F31BA"/>
    <w:rsid w:val="00602DBC"/>
    <w:rsid w:val="00611A40"/>
    <w:rsid w:val="00612D66"/>
    <w:rsid w:val="00615A0F"/>
    <w:rsid w:val="00616409"/>
    <w:rsid w:val="00625CA7"/>
    <w:rsid w:val="00631C98"/>
    <w:rsid w:val="006472BC"/>
    <w:rsid w:val="00661E33"/>
    <w:rsid w:val="00663772"/>
    <w:rsid w:val="00671EA3"/>
    <w:rsid w:val="00674FF7"/>
    <w:rsid w:val="00694FEE"/>
    <w:rsid w:val="006A7BAB"/>
    <w:rsid w:val="006C359D"/>
    <w:rsid w:val="006D2B34"/>
    <w:rsid w:val="006D5099"/>
    <w:rsid w:val="006F3A3B"/>
    <w:rsid w:val="006F5DA4"/>
    <w:rsid w:val="00723A2F"/>
    <w:rsid w:val="0072419A"/>
    <w:rsid w:val="00744CEE"/>
    <w:rsid w:val="007530D2"/>
    <w:rsid w:val="00756C7C"/>
    <w:rsid w:val="007652B1"/>
    <w:rsid w:val="00772D68"/>
    <w:rsid w:val="007745CB"/>
    <w:rsid w:val="00776463"/>
    <w:rsid w:val="007849A9"/>
    <w:rsid w:val="00796713"/>
    <w:rsid w:val="00796D0D"/>
    <w:rsid w:val="007A234F"/>
    <w:rsid w:val="007A6217"/>
    <w:rsid w:val="007C0DE7"/>
    <w:rsid w:val="007E0A0C"/>
    <w:rsid w:val="007E7F9E"/>
    <w:rsid w:val="007F3325"/>
    <w:rsid w:val="007F7008"/>
    <w:rsid w:val="00800B7B"/>
    <w:rsid w:val="00853460"/>
    <w:rsid w:val="00855160"/>
    <w:rsid w:val="0085788A"/>
    <w:rsid w:val="00867A47"/>
    <w:rsid w:val="00871B97"/>
    <w:rsid w:val="008816F5"/>
    <w:rsid w:val="00884BBF"/>
    <w:rsid w:val="00885BAF"/>
    <w:rsid w:val="00887F63"/>
    <w:rsid w:val="00891F16"/>
    <w:rsid w:val="008972C6"/>
    <w:rsid w:val="008C5C21"/>
    <w:rsid w:val="008D2353"/>
    <w:rsid w:val="008D5237"/>
    <w:rsid w:val="008D799A"/>
    <w:rsid w:val="008E1455"/>
    <w:rsid w:val="00912149"/>
    <w:rsid w:val="00916F0B"/>
    <w:rsid w:val="009216C8"/>
    <w:rsid w:val="009267A0"/>
    <w:rsid w:val="009302F5"/>
    <w:rsid w:val="009467A1"/>
    <w:rsid w:val="0094764D"/>
    <w:rsid w:val="00956E3D"/>
    <w:rsid w:val="0097600A"/>
    <w:rsid w:val="00976705"/>
    <w:rsid w:val="009B3FE9"/>
    <w:rsid w:val="009C2968"/>
    <w:rsid w:val="00A11EC0"/>
    <w:rsid w:val="00A300BF"/>
    <w:rsid w:val="00A52224"/>
    <w:rsid w:val="00A563E7"/>
    <w:rsid w:val="00A66366"/>
    <w:rsid w:val="00A71FD1"/>
    <w:rsid w:val="00A86092"/>
    <w:rsid w:val="00AA12E3"/>
    <w:rsid w:val="00AA193F"/>
    <w:rsid w:val="00AB3382"/>
    <w:rsid w:val="00AC089E"/>
    <w:rsid w:val="00AD11D2"/>
    <w:rsid w:val="00AD23AD"/>
    <w:rsid w:val="00B01365"/>
    <w:rsid w:val="00B15580"/>
    <w:rsid w:val="00B360D7"/>
    <w:rsid w:val="00B45416"/>
    <w:rsid w:val="00B83E61"/>
    <w:rsid w:val="00B83E92"/>
    <w:rsid w:val="00B86094"/>
    <w:rsid w:val="00B93155"/>
    <w:rsid w:val="00B978DB"/>
    <w:rsid w:val="00BA36B0"/>
    <w:rsid w:val="00BB421E"/>
    <w:rsid w:val="00BC09CC"/>
    <w:rsid w:val="00BD1E69"/>
    <w:rsid w:val="00BE56DA"/>
    <w:rsid w:val="00BF5AE0"/>
    <w:rsid w:val="00C00CA4"/>
    <w:rsid w:val="00C05CE1"/>
    <w:rsid w:val="00C21B6E"/>
    <w:rsid w:val="00C2650B"/>
    <w:rsid w:val="00C3254D"/>
    <w:rsid w:val="00C329A6"/>
    <w:rsid w:val="00C61391"/>
    <w:rsid w:val="00C72153"/>
    <w:rsid w:val="00CA4123"/>
    <w:rsid w:val="00CA7453"/>
    <w:rsid w:val="00CD1325"/>
    <w:rsid w:val="00CE433B"/>
    <w:rsid w:val="00CF3C5E"/>
    <w:rsid w:val="00CF4C7E"/>
    <w:rsid w:val="00D01360"/>
    <w:rsid w:val="00D12CB1"/>
    <w:rsid w:val="00D223F1"/>
    <w:rsid w:val="00D450F1"/>
    <w:rsid w:val="00D47D4C"/>
    <w:rsid w:val="00D6385C"/>
    <w:rsid w:val="00D7511D"/>
    <w:rsid w:val="00D84B38"/>
    <w:rsid w:val="00D84E09"/>
    <w:rsid w:val="00DD5E68"/>
    <w:rsid w:val="00DD707E"/>
    <w:rsid w:val="00DE1723"/>
    <w:rsid w:val="00DF7F76"/>
    <w:rsid w:val="00E01D5D"/>
    <w:rsid w:val="00E03C9F"/>
    <w:rsid w:val="00E24473"/>
    <w:rsid w:val="00E31269"/>
    <w:rsid w:val="00E51048"/>
    <w:rsid w:val="00E64FF1"/>
    <w:rsid w:val="00E71D0E"/>
    <w:rsid w:val="00E73261"/>
    <w:rsid w:val="00E75787"/>
    <w:rsid w:val="00E8186A"/>
    <w:rsid w:val="00EA3A08"/>
    <w:rsid w:val="00EC35E4"/>
    <w:rsid w:val="00EC3998"/>
    <w:rsid w:val="00ED5FAD"/>
    <w:rsid w:val="00EE405F"/>
    <w:rsid w:val="00EE4820"/>
    <w:rsid w:val="00EE6EEF"/>
    <w:rsid w:val="00F07CF0"/>
    <w:rsid w:val="00F11543"/>
    <w:rsid w:val="00F16FA0"/>
    <w:rsid w:val="00F209FD"/>
    <w:rsid w:val="00F45899"/>
    <w:rsid w:val="00F638EC"/>
    <w:rsid w:val="00F65C6B"/>
    <w:rsid w:val="00F715F0"/>
    <w:rsid w:val="00F93EDD"/>
    <w:rsid w:val="00FA3A40"/>
    <w:rsid w:val="00FA6129"/>
    <w:rsid w:val="00FB5D2F"/>
    <w:rsid w:val="00FB7707"/>
    <w:rsid w:val="00FB78CC"/>
    <w:rsid w:val="00FC0E26"/>
    <w:rsid w:val="00FD6C4C"/>
    <w:rsid w:val="00FE3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4E05F25-A092-4C6D-A3BE-1E8F85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BF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a2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72C8E"/>
    <w:rPr>
      <w:lang w:eastAsia="en-US"/>
    </w:rPr>
  </w:style>
  <w:style w:type="paragraph" w:styleId="Footer">
    <w:name w:val="footer"/>
    <w:basedOn w:val="Normal"/>
    <w:link w:val="a3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72C8E"/>
    <w:rPr>
      <w:lang w:eastAsia="en-US"/>
    </w:rPr>
  </w:style>
  <w:style w:type="paragraph" w:styleId="NoSpacing">
    <w:name w:val="No Spacing"/>
    <w:link w:val="a4"/>
    <w:qFormat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NoSpacing"/>
    <w:rsid w:val="00F209FD"/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661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61E3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D6C4C"/>
    <w:pPr>
      <w:ind w:left="720"/>
      <w:contextualSpacing/>
    </w:pPr>
  </w:style>
  <w:style w:type="paragraph" w:styleId="Title">
    <w:name w:val="Title"/>
    <w:basedOn w:val="Normal"/>
    <w:next w:val="Normal"/>
    <w:link w:val="a5"/>
    <w:qFormat/>
    <w:locked/>
    <w:rsid w:val="0094764D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DefaultParagraphFont"/>
    <w:link w:val="Title"/>
    <w:rsid w:val="0094764D"/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6">
    <w:name w:val="Основной текст_"/>
    <w:basedOn w:val="DefaultParagraphFont"/>
    <w:link w:val="1"/>
    <w:rsid w:val="00550D8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6"/>
    <w:rsid w:val="00550D83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